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7A4E2436" w:rsidR="00406083" w:rsidRPr="00423BCE" w:rsidRDefault="00EE7BA1" w:rsidP="00423BCE">
      <w:pPr>
        <w:pStyle w:val="1"/>
        <w:spacing w:before="74" w:line="276" w:lineRule="auto"/>
        <w:ind w:left="0" w:right="3" w:firstLine="8"/>
        <w:jc w:val="center"/>
        <w:rPr>
          <w:color w:val="002060"/>
        </w:rPr>
      </w:pPr>
      <w:r w:rsidRPr="00423BCE">
        <w:rPr>
          <w:color w:val="002060"/>
          <w:lang w:val="en-US"/>
        </w:rPr>
        <w:t xml:space="preserve">INGLIZ </w:t>
      </w:r>
      <w:r w:rsidR="00265C01" w:rsidRPr="00423BCE">
        <w:rPr>
          <w:color w:val="002060"/>
          <w:lang w:val="en-US"/>
        </w:rPr>
        <w:t>TILI</w:t>
      </w:r>
      <w:r w:rsidR="00593099" w:rsidRPr="00423BCE">
        <w:rPr>
          <w:color w:val="002060"/>
        </w:rPr>
        <w:t xml:space="preserve"> FANIDAN PEDAGOG KADRLARNING MALAKA TOIFALARI</w:t>
      </w:r>
      <w:r w:rsidR="00593099" w:rsidRPr="00423BCE">
        <w:rPr>
          <w:color w:val="002060"/>
          <w:spacing w:val="-67"/>
        </w:rPr>
        <w:t xml:space="preserve"> </w:t>
      </w:r>
      <w:r w:rsidR="00593099" w:rsidRPr="00423BCE">
        <w:rPr>
          <w:color w:val="002060"/>
        </w:rPr>
        <w:t>TEST</w:t>
      </w:r>
      <w:r w:rsidR="00593099" w:rsidRPr="00423BCE">
        <w:rPr>
          <w:color w:val="002060"/>
          <w:spacing w:val="-2"/>
        </w:rPr>
        <w:t xml:space="preserve"> </w:t>
      </w:r>
      <w:r w:rsidR="00593099" w:rsidRPr="00423BCE">
        <w:rPr>
          <w:color w:val="002060"/>
        </w:rPr>
        <w:t>TIZIMI</w:t>
      </w:r>
      <w:r w:rsidR="00593099" w:rsidRPr="00423BCE">
        <w:rPr>
          <w:color w:val="002060"/>
          <w:spacing w:val="-3"/>
        </w:rPr>
        <w:t xml:space="preserve"> </w:t>
      </w:r>
      <w:r w:rsidR="00593099" w:rsidRPr="00423BCE">
        <w:rPr>
          <w:color w:val="002060"/>
        </w:rPr>
        <w:t>UCHUN TEST</w:t>
      </w:r>
      <w:r w:rsidR="00593099" w:rsidRPr="00423BCE">
        <w:rPr>
          <w:color w:val="002060"/>
          <w:spacing w:val="-1"/>
        </w:rPr>
        <w:t xml:space="preserve"> </w:t>
      </w:r>
      <w:r w:rsidR="00593099" w:rsidRPr="00423BCE">
        <w:rPr>
          <w:color w:val="002060"/>
        </w:rPr>
        <w:t>SPETSIFIKATSIYASI</w:t>
      </w:r>
    </w:p>
    <w:p w14:paraId="3B852945" w14:textId="77777777" w:rsidR="009F04EC" w:rsidRDefault="009F04EC" w:rsidP="00423BCE">
      <w:pPr>
        <w:pStyle w:val="a3"/>
        <w:spacing w:before="74" w:line="276" w:lineRule="auto"/>
        <w:ind w:left="0" w:right="3" w:firstLine="707"/>
      </w:pP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406083" w14:paraId="15C44476" w14:textId="77777777" w:rsidTr="00423BCE">
        <w:trPr>
          <w:trHeight w:val="1849"/>
        </w:trPr>
        <w:tc>
          <w:tcPr>
            <w:tcW w:w="902" w:type="dxa"/>
            <w:vAlign w:val="center"/>
          </w:tcPr>
          <w:p w14:paraId="37E0778E" w14:textId="77777777" w:rsidR="00406083" w:rsidRPr="00423BCE" w:rsidRDefault="00593099" w:rsidP="00423BCE">
            <w:pPr>
              <w:pStyle w:val="TableParagraph"/>
              <w:spacing w:before="2" w:line="360" w:lineRule="auto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Soha</w:t>
            </w:r>
            <w:r w:rsidRPr="00423BCE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423BCE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1503" w:type="dxa"/>
            <w:vAlign w:val="center"/>
          </w:tcPr>
          <w:p w14:paraId="39574C8A" w14:textId="77777777" w:rsidR="00406083" w:rsidRPr="00423BCE" w:rsidRDefault="00593099" w:rsidP="00423BCE">
            <w:pPr>
              <w:pStyle w:val="TableParagraph"/>
              <w:spacing w:before="2" w:line="276" w:lineRule="auto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Bahola-</w:t>
            </w:r>
            <w:r w:rsidRPr="00423BCE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423BCE">
              <w:rPr>
                <w:b/>
                <w:color w:val="002060"/>
                <w:sz w:val="28"/>
              </w:rPr>
              <w:t>nadigan</w:t>
            </w:r>
            <w:r w:rsidRPr="00423BCE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423BCE">
              <w:rPr>
                <w:b/>
                <w:color w:val="002060"/>
                <w:sz w:val="28"/>
              </w:rPr>
              <w:t>mazmun</w:t>
            </w:r>
            <w:r w:rsidRPr="00423BCE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423BCE">
              <w:rPr>
                <w:b/>
                <w:color w:val="002060"/>
                <w:sz w:val="28"/>
              </w:rPr>
              <w:t>elementi</w:t>
            </w:r>
          </w:p>
          <w:p w14:paraId="65202EAF" w14:textId="2AEBF987" w:rsidR="00406083" w:rsidRPr="00423BCE" w:rsidRDefault="002B45FC" w:rsidP="00423BCE">
            <w:pPr>
              <w:pStyle w:val="TableParagraph"/>
              <w:spacing w:line="276" w:lineRule="auto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K</w:t>
            </w:r>
            <w:r w:rsidR="00593099" w:rsidRPr="00423BCE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942" w:type="dxa"/>
            <w:vAlign w:val="center"/>
          </w:tcPr>
          <w:p w14:paraId="43BBC6BE" w14:textId="4DED9D44" w:rsidR="00406083" w:rsidRPr="00423BCE" w:rsidRDefault="00090219" w:rsidP="00423BCE">
            <w:pPr>
              <w:pStyle w:val="TableParagraph"/>
              <w:spacing w:before="1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  <w:lang w:val="en-US"/>
              </w:rPr>
              <w:t>Test</w:t>
            </w:r>
            <w:r w:rsidR="00593099" w:rsidRPr="00423BCE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423BCE">
              <w:rPr>
                <w:b/>
                <w:color w:val="002060"/>
                <w:sz w:val="28"/>
              </w:rPr>
              <w:t>sinovida</w:t>
            </w:r>
            <w:r w:rsidR="00593099" w:rsidRPr="00423BCE">
              <w:rPr>
                <w:b/>
                <w:color w:val="002060"/>
                <w:spacing w:val="-2"/>
                <w:sz w:val="28"/>
              </w:rPr>
              <w:t xml:space="preserve"> </w:t>
            </w:r>
            <w:r w:rsidR="00593099" w:rsidRPr="00423BCE">
              <w:rPr>
                <w:b/>
                <w:color w:val="002060"/>
                <w:sz w:val="28"/>
              </w:rPr>
              <w:t>baholanadigan</w:t>
            </w:r>
            <w:r w:rsidR="00593099" w:rsidRPr="00423BCE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423BCE">
              <w:rPr>
                <w:b/>
                <w:color w:val="002060"/>
                <w:sz w:val="28"/>
              </w:rPr>
              <w:t>mazmun</w:t>
            </w:r>
            <w:r w:rsidR="00593099" w:rsidRPr="00423BCE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423BCE">
              <w:rPr>
                <w:b/>
                <w:color w:val="002060"/>
                <w:sz w:val="28"/>
              </w:rPr>
              <w:t>elementi</w:t>
            </w:r>
          </w:p>
        </w:tc>
      </w:tr>
      <w:tr w:rsidR="00423BCE" w14:paraId="5BEE8FD6" w14:textId="77777777" w:rsidTr="00423BCE">
        <w:trPr>
          <w:trHeight w:val="482"/>
        </w:trPr>
        <w:tc>
          <w:tcPr>
            <w:tcW w:w="902" w:type="dxa"/>
            <w:vAlign w:val="center"/>
          </w:tcPr>
          <w:p w14:paraId="258329C0" w14:textId="77777777" w:rsidR="00423BCE" w:rsidRPr="00423BCE" w:rsidRDefault="00423BCE" w:rsidP="00423BCE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62531A7" w14:textId="3F146A9E" w:rsidR="00423BCE" w:rsidRPr="00423BCE" w:rsidRDefault="00423BCE" w:rsidP="00423BCE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Fonetika</w:t>
            </w:r>
          </w:p>
        </w:tc>
      </w:tr>
      <w:tr w:rsidR="00E818AC" w14:paraId="16721DB6" w14:textId="77777777" w:rsidTr="00423BCE">
        <w:trPr>
          <w:trHeight w:val="482"/>
        </w:trPr>
        <w:tc>
          <w:tcPr>
            <w:tcW w:w="902" w:type="dxa"/>
            <w:vMerge w:val="restart"/>
          </w:tcPr>
          <w:p w14:paraId="6A10D91C" w14:textId="6B6B7E49" w:rsidR="00E818AC" w:rsidRDefault="00E818AC" w:rsidP="00423BCE">
            <w:pPr>
              <w:pStyle w:val="TableParagraph"/>
              <w:ind w:right="3"/>
              <w:jc w:val="center"/>
              <w:rPr>
                <w:sz w:val="28"/>
              </w:rPr>
            </w:pPr>
          </w:p>
        </w:tc>
        <w:tc>
          <w:tcPr>
            <w:tcW w:w="1503" w:type="dxa"/>
          </w:tcPr>
          <w:p w14:paraId="2365F53E" w14:textId="04E0AEF3" w:rsidR="00E818AC" w:rsidRPr="002B45FC" w:rsidRDefault="00E818AC" w:rsidP="00423BCE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197E1ED9" w14:textId="23EFFD92" w:rsidR="00E818AC" w:rsidRPr="00F03E47" w:rsidRDefault="00E818AC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Tovushlar</w:t>
            </w:r>
          </w:p>
        </w:tc>
      </w:tr>
      <w:tr w:rsidR="00E818AC" w14:paraId="020A1B3F" w14:textId="77777777" w:rsidTr="00423BCE">
        <w:trPr>
          <w:trHeight w:val="484"/>
        </w:trPr>
        <w:tc>
          <w:tcPr>
            <w:tcW w:w="902" w:type="dxa"/>
            <w:vMerge/>
          </w:tcPr>
          <w:p w14:paraId="32EA8F68" w14:textId="77777777" w:rsidR="00E818AC" w:rsidRDefault="00E818AC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B8C5CC6" w14:textId="44B180FE" w:rsidR="00E818AC" w:rsidRDefault="00E818AC" w:rsidP="00423BCE">
            <w:pPr>
              <w:pStyle w:val="TableParagraph"/>
              <w:spacing w:before="2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02D00986" w14:textId="3BF13DB9" w:rsidR="00E818AC" w:rsidRPr="00F03E47" w:rsidRDefault="00E818AC" w:rsidP="00423BCE">
            <w:pPr>
              <w:pStyle w:val="TableParagraph"/>
              <w:spacing w:before="2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Transkripsiya (A2)</w:t>
            </w:r>
          </w:p>
        </w:tc>
      </w:tr>
      <w:tr w:rsidR="00E818AC" w14:paraId="647E59A3" w14:textId="77777777" w:rsidTr="00423BCE">
        <w:trPr>
          <w:trHeight w:val="403"/>
        </w:trPr>
        <w:tc>
          <w:tcPr>
            <w:tcW w:w="902" w:type="dxa"/>
            <w:vMerge/>
          </w:tcPr>
          <w:p w14:paraId="58C3F0E4" w14:textId="77777777" w:rsidR="00E818AC" w:rsidRDefault="00E818AC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FFD43B8" w14:textId="3962DABE" w:rsidR="00E818AC" w:rsidRPr="00F03E47" w:rsidRDefault="00E818AC" w:rsidP="00423BCE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621BEDCA" w14:textId="7DA11933" w:rsidR="00E818AC" w:rsidRPr="00090219" w:rsidRDefault="00E818AC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Monoftong, diftong va triftonglar</w:t>
            </w:r>
          </w:p>
        </w:tc>
      </w:tr>
      <w:tr w:rsidR="00E818AC" w14:paraId="4C83740A" w14:textId="77777777" w:rsidTr="00423BCE">
        <w:trPr>
          <w:trHeight w:val="403"/>
        </w:trPr>
        <w:tc>
          <w:tcPr>
            <w:tcW w:w="902" w:type="dxa"/>
            <w:vMerge/>
          </w:tcPr>
          <w:p w14:paraId="45FE3A88" w14:textId="77777777" w:rsidR="00E818AC" w:rsidRDefault="00E818AC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518453A" w14:textId="5BB7ADCD" w:rsidR="00E818AC" w:rsidRDefault="00E818AC" w:rsidP="00423BCE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942" w:type="dxa"/>
          </w:tcPr>
          <w:p w14:paraId="4F24A965" w14:textId="14DB3A93" w:rsidR="00E818AC" w:rsidRDefault="00E818AC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Transkripsiya (B1-B2)</w:t>
            </w:r>
          </w:p>
        </w:tc>
      </w:tr>
      <w:tr w:rsidR="00423BCE" w14:paraId="03D55F0F" w14:textId="77777777" w:rsidTr="00423BCE">
        <w:trPr>
          <w:trHeight w:val="484"/>
        </w:trPr>
        <w:tc>
          <w:tcPr>
            <w:tcW w:w="902" w:type="dxa"/>
            <w:vAlign w:val="center"/>
          </w:tcPr>
          <w:p w14:paraId="72596527" w14:textId="77777777" w:rsidR="00423BCE" w:rsidRPr="00423BCE" w:rsidRDefault="00423BCE" w:rsidP="00423BCE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5CB416A3" w14:textId="7A428FF3" w:rsidR="00423BCE" w:rsidRPr="00423BCE" w:rsidRDefault="00423BCE" w:rsidP="00423BCE">
            <w:pPr>
              <w:tabs>
                <w:tab w:val="left" w:pos="2519"/>
              </w:tabs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bCs/>
                <w:color w:val="002060"/>
                <w:sz w:val="28"/>
                <w:szCs w:val="28"/>
                <w:lang w:val="en-US"/>
              </w:rPr>
              <w:t>Morfologiya</w:t>
            </w:r>
          </w:p>
        </w:tc>
      </w:tr>
      <w:tr w:rsidR="00B04036" w14:paraId="04FE3E2C" w14:textId="77777777" w:rsidTr="00423BCE">
        <w:trPr>
          <w:trHeight w:val="482"/>
        </w:trPr>
        <w:tc>
          <w:tcPr>
            <w:tcW w:w="902" w:type="dxa"/>
            <w:vMerge w:val="restart"/>
          </w:tcPr>
          <w:p w14:paraId="2BAC6EE2" w14:textId="554B07B7" w:rsidR="00B04036" w:rsidRDefault="00B04036" w:rsidP="00423BCE">
            <w:pPr>
              <w:pStyle w:val="TableParagraph"/>
              <w:ind w:right="3"/>
              <w:jc w:val="center"/>
              <w:rPr>
                <w:sz w:val="28"/>
              </w:rPr>
            </w:pPr>
          </w:p>
        </w:tc>
        <w:tc>
          <w:tcPr>
            <w:tcW w:w="1503" w:type="dxa"/>
          </w:tcPr>
          <w:p w14:paraId="1126A2EE" w14:textId="04241A1C" w:rsidR="00B04036" w:rsidRPr="00F03E47" w:rsidRDefault="00B04036" w:rsidP="00423BCE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12453B3D" w14:textId="7D3516BE" w:rsidR="00B04036" w:rsidRPr="00F03E47" w:rsidRDefault="00E818AC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Fe’llarning zamonda tuslanishi</w:t>
            </w:r>
          </w:p>
        </w:tc>
      </w:tr>
      <w:tr w:rsidR="00B04036" w14:paraId="03387E14" w14:textId="77777777" w:rsidTr="00423BCE">
        <w:trPr>
          <w:trHeight w:val="484"/>
        </w:trPr>
        <w:tc>
          <w:tcPr>
            <w:tcW w:w="902" w:type="dxa"/>
            <w:vMerge/>
          </w:tcPr>
          <w:p w14:paraId="28A3DB81" w14:textId="77777777" w:rsidR="00B04036" w:rsidRDefault="00B04036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1289C36" w14:textId="48793242" w:rsidR="00B04036" w:rsidRDefault="00B04036" w:rsidP="00423BCE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7DFD8DDE" w14:textId="767D6879" w:rsidR="00B04036" w:rsidRPr="00DB0B3B" w:rsidRDefault="00E818AC" w:rsidP="00423BCE">
            <w:pPr>
              <w:pStyle w:val="TableParagraph"/>
              <w:ind w:right="3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Fe’llarning noanoq shakllari</w:t>
            </w:r>
          </w:p>
        </w:tc>
      </w:tr>
      <w:tr w:rsidR="00B04036" w14:paraId="3243627C" w14:textId="77777777" w:rsidTr="00423BCE">
        <w:trPr>
          <w:trHeight w:val="482"/>
        </w:trPr>
        <w:tc>
          <w:tcPr>
            <w:tcW w:w="902" w:type="dxa"/>
            <w:vMerge/>
          </w:tcPr>
          <w:p w14:paraId="294985A1" w14:textId="77777777" w:rsidR="00B04036" w:rsidRDefault="00B04036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4984C75" w14:textId="74211009" w:rsidR="00B04036" w:rsidRPr="00773207" w:rsidRDefault="00B04036" w:rsidP="00423BCE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942" w:type="dxa"/>
          </w:tcPr>
          <w:p w14:paraId="61B9DC40" w14:textId="45F50FDB" w:rsidR="00B04036" w:rsidRPr="00773207" w:rsidRDefault="00B04036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Otlarda ko</w:t>
            </w:r>
            <w:r w:rsidR="00EC5F0B">
              <w:rPr>
                <w:sz w:val="28"/>
                <w:lang w:val="en-US"/>
              </w:rPr>
              <w:t>‘</w:t>
            </w:r>
            <w:r>
              <w:rPr>
                <w:sz w:val="28"/>
                <w:lang w:val="en-US"/>
              </w:rPr>
              <w:t>plikning yasalishi</w:t>
            </w:r>
            <w:r w:rsidR="00E818AC">
              <w:rPr>
                <w:sz w:val="28"/>
                <w:lang w:val="en-US"/>
              </w:rPr>
              <w:t>, Sifatlardan ravishlarning yasalishi, sifat darajalarining yasalishi</w:t>
            </w:r>
          </w:p>
        </w:tc>
      </w:tr>
      <w:tr w:rsidR="00E818AC" w14:paraId="61062FC4" w14:textId="77777777" w:rsidTr="00423BCE">
        <w:trPr>
          <w:trHeight w:val="379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14:paraId="657CC84F" w14:textId="77777777" w:rsidR="00E818AC" w:rsidRDefault="00E818AC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F1D7BE7" w14:textId="0EB5B882" w:rsidR="00E818AC" w:rsidRPr="00DB0B3B" w:rsidRDefault="00E818AC" w:rsidP="00423BCE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29273AC4" w14:textId="23A692A3" w:rsidR="00E818AC" w:rsidRDefault="00E818AC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Prefi</w:t>
            </w:r>
            <w:r w:rsidR="00E40B4E">
              <w:rPr>
                <w:sz w:val="28"/>
                <w:lang w:val="en-US"/>
              </w:rPr>
              <w:t>ks</w:t>
            </w:r>
            <w:r>
              <w:rPr>
                <w:sz w:val="28"/>
                <w:lang w:val="en-US"/>
              </w:rPr>
              <w:t>lar, suffi</w:t>
            </w:r>
            <w:r w:rsidR="00E40B4E">
              <w:rPr>
                <w:sz w:val="28"/>
                <w:lang w:val="en-US"/>
              </w:rPr>
              <w:t>ks</w:t>
            </w:r>
            <w:r>
              <w:rPr>
                <w:sz w:val="28"/>
                <w:lang w:val="en-US"/>
              </w:rPr>
              <w:t>lar, predloglar</w:t>
            </w:r>
          </w:p>
        </w:tc>
      </w:tr>
      <w:tr w:rsidR="00423BCE" w14:paraId="7345DCE5" w14:textId="77777777" w:rsidTr="00423BCE">
        <w:trPr>
          <w:trHeight w:val="484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6B4B" w14:textId="2DEA51D9" w:rsidR="00423BCE" w:rsidRPr="00423BCE" w:rsidRDefault="00423BCE" w:rsidP="00423BCE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592B7575" w14:textId="7B97DC44" w:rsidR="00423BCE" w:rsidRPr="00423BCE" w:rsidRDefault="00423BCE" w:rsidP="00423BCE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Semantika</w:t>
            </w:r>
          </w:p>
        </w:tc>
      </w:tr>
      <w:tr w:rsidR="00E65F14" w14:paraId="77D2F7CE" w14:textId="77777777" w:rsidTr="00423BCE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5A3843C3" w14:textId="77777777" w:rsidR="00E65F14" w:rsidRDefault="00E65F14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B8C725F" w14:textId="1ABC906D" w:rsidR="00E65F14" w:rsidRDefault="00E65F14" w:rsidP="00423BCE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160C7AE2" w14:textId="2705568B" w:rsidR="00E65F14" w:rsidRPr="00C005D5" w:rsidRDefault="00E65F14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Kontekstga mos so‘zlarni ishlatish</w:t>
            </w:r>
          </w:p>
        </w:tc>
      </w:tr>
      <w:tr w:rsidR="00E65F14" w14:paraId="6736AC06" w14:textId="77777777" w:rsidTr="00832C8F">
        <w:trPr>
          <w:trHeight w:val="481"/>
        </w:trPr>
        <w:tc>
          <w:tcPr>
            <w:tcW w:w="902" w:type="dxa"/>
            <w:vMerge/>
          </w:tcPr>
          <w:p w14:paraId="73799384" w14:textId="77777777" w:rsidR="00E65F14" w:rsidRDefault="00E65F14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A1D2E8F" w14:textId="188EA3CA" w:rsidR="00E65F14" w:rsidRDefault="00E65F14" w:rsidP="00423BCE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6C8FE44F" w14:textId="47969E61" w:rsidR="00E65F14" w:rsidRPr="00C005D5" w:rsidRDefault="00E65F14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O‘xshash ma’noli so‘zlardan to‘gri foydalanish</w:t>
            </w:r>
          </w:p>
        </w:tc>
      </w:tr>
      <w:tr w:rsidR="00E65F14" w14:paraId="451E053A" w14:textId="77777777" w:rsidTr="00832C8F">
        <w:trPr>
          <w:trHeight w:val="349"/>
        </w:trPr>
        <w:tc>
          <w:tcPr>
            <w:tcW w:w="902" w:type="dxa"/>
            <w:vMerge/>
          </w:tcPr>
          <w:p w14:paraId="37724FCD" w14:textId="77777777" w:rsidR="00E65F14" w:rsidRDefault="00E65F14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76C3B59" w14:textId="4C7721E4" w:rsidR="00E65F14" w:rsidRPr="00C005D5" w:rsidRDefault="00E65F14" w:rsidP="00423BCE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4E2D90EF" w14:textId="4C38917C" w:rsidR="00E65F14" w:rsidRPr="00C005D5" w:rsidRDefault="00E65F14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Sinonimlar, antonimlar, omonimlardan to‘g‘ri foydalanish</w:t>
            </w:r>
          </w:p>
        </w:tc>
      </w:tr>
      <w:tr w:rsidR="00E65F14" w14:paraId="623C98ED" w14:textId="77777777" w:rsidTr="00832C8F">
        <w:trPr>
          <w:trHeight w:val="349"/>
        </w:trPr>
        <w:tc>
          <w:tcPr>
            <w:tcW w:w="902" w:type="dxa"/>
            <w:vMerge/>
          </w:tcPr>
          <w:p w14:paraId="7A8F553A" w14:textId="77777777" w:rsidR="00E65F14" w:rsidRDefault="00E65F14" w:rsidP="00423BCE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7C596EB" w14:textId="49C39D6E" w:rsidR="00E65F14" w:rsidRDefault="00E65F14" w:rsidP="00423BCE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223B9129" w14:textId="47A8D361" w:rsidR="00E65F14" w:rsidRDefault="00E65F14" w:rsidP="00423BCE">
            <w:pPr>
              <w:pStyle w:val="TableParagraph"/>
              <w:ind w:right="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Iboralar</w:t>
            </w:r>
          </w:p>
        </w:tc>
      </w:tr>
    </w:tbl>
    <w:p w14:paraId="4810B632" w14:textId="77777777" w:rsidR="00406083" w:rsidRDefault="00406083" w:rsidP="00423BCE">
      <w:pPr>
        <w:ind w:right="3"/>
        <w:jc w:val="center"/>
        <w:rPr>
          <w:sz w:val="28"/>
        </w:rPr>
        <w:sectPr w:rsidR="00406083" w:rsidSect="0069131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</w:tblGrid>
      <w:tr w:rsidR="00423BCE" w14:paraId="1FF02212" w14:textId="77777777" w:rsidTr="00423BCE">
        <w:trPr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C793" w14:textId="308D866F" w:rsidR="00423BCE" w:rsidRPr="00423BCE" w:rsidRDefault="00423BCE" w:rsidP="00E65F14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  <w:lang w:val="en-US"/>
              </w:rPr>
            </w:pPr>
            <w:r w:rsidRPr="00423BCE">
              <w:rPr>
                <w:b/>
                <w:color w:val="002060"/>
                <w:sz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136EE266" w14:textId="5B5AED5F" w:rsidR="00423BCE" w:rsidRPr="00423BCE" w:rsidRDefault="00423BCE" w:rsidP="00E65F14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Pragmatika</w:t>
            </w:r>
          </w:p>
        </w:tc>
      </w:tr>
      <w:tr w:rsidR="003D576F" w14:paraId="2C3CDB34" w14:textId="77777777" w:rsidTr="00E65F14">
        <w:trPr>
          <w:trHeight w:val="33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3FCAD1D3" w14:textId="77777777" w:rsidR="003D576F" w:rsidRPr="000F237B" w:rsidRDefault="003D576F" w:rsidP="00E65F14">
            <w:pPr>
              <w:pStyle w:val="TableParagraph"/>
              <w:ind w:right="3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559" w:type="dxa"/>
          </w:tcPr>
          <w:p w14:paraId="62E0718E" w14:textId="33968697" w:rsidR="003D576F" w:rsidRPr="003D576F" w:rsidRDefault="003D576F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6946" w:type="dxa"/>
          </w:tcPr>
          <w:p w14:paraId="57712F9F" w14:textId="40E1745C" w:rsidR="003D576F" w:rsidRPr="003D576F" w:rsidRDefault="005B0A41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Nutqiy harakatlar</w:t>
            </w:r>
          </w:p>
        </w:tc>
      </w:tr>
      <w:tr w:rsidR="00406083" w14:paraId="1E28FAB5" w14:textId="77777777" w:rsidTr="00E65F14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5A57DD29" w14:textId="77777777" w:rsidR="00406083" w:rsidRDefault="00406083" w:rsidP="00E65F14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7CC58D0" w14:textId="6506A86A" w:rsidR="00406083" w:rsidRDefault="000F237B" w:rsidP="00E65F14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946" w:type="dxa"/>
          </w:tcPr>
          <w:p w14:paraId="75782B7B" w14:textId="75E6CBAA" w:rsidR="00406083" w:rsidRPr="001F7A22" w:rsidRDefault="00821DF4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Kontekst tah</w:t>
            </w:r>
            <w:r w:rsidR="005B0A41">
              <w:rPr>
                <w:sz w:val="28"/>
                <w:lang w:val="en-US"/>
              </w:rPr>
              <w:t>lili</w:t>
            </w:r>
          </w:p>
        </w:tc>
      </w:tr>
      <w:tr w:rsidR="00406083" w14:paraId="1CC3EBC4" w14:textId="77777777" w:rsidTr="00E65F14">
        <w:trPr>
          <w:trHeight w:val="363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526B052" w14:textId="77777777" w:rsidR="00406083" w:rsidRDefault="00406083" w:rsidP="00E65F14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84706F7" w14:textId="3EFD9953" w:rsidR="00406083" w:rsidRDefault="000F237B" w:rsidP="00E65F14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  <w:r w:rsidR="00593099">
              <w:rPr>
                <w:sz w:val="28"/>
              </w:rPr>
              <w:t>2</w:t>
            </w:r>
          </w:p>
        </w:tc>
        <w:tc>
          <w:tcPr>
            <w:tcW w:w="6946" w:type="dxa"/>
          </w:tcPr>
          <w:p w14:paraId="37E30F04" w14:textId="12098E7D" w:rsidR="00406083" w:rsidRPr="001F7A22" w:rsidRDefault="00821DF4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 w:rsidRPr="00821DF4">
              <w:rPr>
                <w:sz w:val="28"/>
                <w:lang w:val="en-US"/>
              </w:rPr>
              <w:t>Pragmatik belgilar</w:t>
            </w:r>
          </w:p>
        </w:tc>
      </w:tr>
      <w:tr w:rsidR="00406083" w14:paraId="48A8E8DD" w14:textId="77777777" w:rsidTr="00E65F14">
        <w:trPr>
          <w:trHeight w:val="42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38737B" w14:textId="77777777" w:rsidR="00406083" w:rsidRDefault="00406083" w:rsidP="00E65F14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7B2EEC7" w14:textId="2D382D18" w:rsidR="00406083" w:rsidRDefault="000F237B" w:rsidP="00E65F14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93099">
              <w:rPr>
                <w:sz w:val="28"/>
              </w:rPr>
              <w:t>.3</w:t>
            </w:r>
          </w:p>
        </w:tc>
        <w:tc>
          <w:tcPr>
            <w:tcW w:w="6946" w:type="dxa"/>
          </w:tcPr>
          <w:p w14:paraId="367F31DE" w14:textId="620E1AB9" w:rsidR="00406083" w:rsidRPr="001F7A22" w:rsidRDefault="00821DF4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 w:rsidRPr="00821DF4">
              <w:rPr>
                <w:sz w:val="28"/>
                <w:lang w:val="en-US"/>
              </w:rPr>
              <w:t>Xushmuomalalik strategiyalari</w:t>
            </w:r>
          </w:p>
        </w:tc>
      </w:tr>
      <w:tr w:rsidR="00423BCE" w14:paraId="671E68D5" w14:textId="77777777" w:rsidTr="00423BCE">
        <w:trPr>
          <w:trHeight w:val="4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A509D" w14:textId="6DC691F1" w:rsidR="00423BCE" w:rsidRPr="00423BCE" w:rsidRDefault="00423BCE" w:rsidP="00E65F14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</w:rPr>
            </w:pPr>
            <w:r w:rsidRPr="00423BCE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3A0B85F2" w14:textId="43F8BC52" w:rsidR="00423BCE" w:rsidRPr="00423BCE" w:rsidRDefault="00423BCE" w:rsidP="00E65F14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  <w:lang w:val="en-US"/>
              </w:rPr>
            </w:pPr>
            <w:r w:rsidRPr="00423BCE">
              <w:rPr>
                <w:b/>
                <w:color w:val="002060"/>
                <w:sz w:val="28"/>
                <w:lang w:val="en-US"/>
              </w:rPr>
              <w:t>Sotsiolingvistika</w:t>
            </w:r>
          </w:p>
        </w:tc>
      </w:tr>
      <w:tr w:rsidR="003A1E8F" w14:paraId="76FFAAC4" w14:textId="77777777" w:rsidTr="00E65F14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EE0F736" w14:textId="77777777" w:rsidR="003A1E8F" w:rsidRDefault="003A1E8F" w:rsidP="00E65F14">
            <w:pPr>
              <w:pStyle w:val="TableParagraph"/>
              <w:ind w:right="3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077891B6" w14:textId="0F191EFF" w:rsidR="003A1E8F" w:rsidRPr="002A606E" w:rsidRDefault="003A1E8F" w:rsidP="00E65F14">
            <w:pPr>
              <w:pStyle w:val="TableParagraph"/>
              <w:ind w:righ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5.1</w:t>
            </w:r>
          </w:p>
        </w:tc>
        <w:tc>
          <w:tcPr>
            <w:tcW w:w="6946" w:type="dxa"/>
          </w:tcPr>
          <w:p w14:paraId="377AA459" w14:textId="5248E7B3" w:rsidR="003A1E8F" w:rsidRPr="00731350" w:rsidRDefault="00731350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Amerika va Britaniya ingliz tili</w:t>
            </w:r>
          </w:p>
        </w:tc>
      </w:tr>
      <w:tr w:rsidR="003A1E8F" w14:paraId="04E2A64B" w14:textId="77777777" w:rsidTr="00E65F14">
        <w:trPr>
          <w:trHeight w:val="364"/>
        </w:trPr>
        <w:tc>
          <w:tcPr>
            <w:tcW w:w="851" w:type="dxa"/>
            <w:vMerge/>
          </w:tcPr>
          <w:p w14:paraId="3F4F3DE2" w14:textId="77777777" w:rsidR="003A1E8F" w:rsidRDefault="003A1E8F" w:rsidP="00E65F14">
            <w:pPr>
              <w:pStyle w:val="TableParagraph"/>
              <w:ind w:right="3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5E05CCEF" w14:textId="4C246819" w:rsidR="003A1E8F" w:rsidRDefault="003A1E8F" w:rsidP="00E65F14">
            <w:pPr>
              <w:pStyle w:val="TableParagraph"/>
              <w:ind w:righ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5.2</w:t>
            </w:r>
          </w:p>
        </w:tc>
        <w:tc>
          <w:tcPr>
            <w:tcW w:w="6946" w:type="dxa"/>
          </w:tcPr>
          <w:p w14:paraId="1F93D1C1" w14:textId="12AEB165" w:rsidR="003A1E8F" w:rsidRPr="002A606E" w:rsidRDefault="003A1E8F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Til va texnologiya</w:t>
            </w:r>
          </w:p>
        </w:tc>
      </w:tr>
      <w:tr w:rsidR="003A1E8F" w14:paraId="1E7D9413" w14:textId="77777777" w:rsidTr="00E65F14">
        <w:trPr>
          <w:trHeight w:val="42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4A89E01" w14:textId="77777777" w:rsidR="003A1E8F" w:rsidRDefault="003A1E8F" w:rsidP="00E65F14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3C2520C" w14:textId="5BE2356F" w:rsidR="003A1E8F" w:rsidRDefault="003A1E8F" w:rsidP="00E65F14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53B9EB1D" w14:textId="7C2F06F7" w:rsidR="003A1E8F" w:rsidRPr="00212F0B" w:rsidRDefault="003A1E8F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Rasmiy va norasmiy matnlar</w:t>
            </w:r>
          </w:p>
        </w:tc>
      </w:tr>
      <w:tr w:rsidR="00423BCE" w14:paraId="37F47331" w14:textId="77777777" w:rsidTr="00423BCE">
        <w:trPr>
          <w:trHeight w:val="4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3DBCC" w14:textId="77777777" w:rsidR="00423BCE" w:rsidRPr="00423BCE" w:rsidRDefault="00423BCE" w:rsidP="00E65F14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  <w:lang w:val="en-US"/>
              </w:rPr>
            </w:pPr>
            <w:r w:rsidRPr="00423BCE">
              <w:rPr>
                <w:b/>
                <w:color w:val="002060"/>
                <w:sz w:val="28"/>
                <w:lang w:val="en-US"/>
              </w:rPr>
              <w:t>VI</w:t>
            </w:r>
          </w:p>
          <w:p w14:paraId="265EB762" w14:textId="5D931925" w:rsidR="00423BCE" w:rsidRPr="00423BCE" w:rsidRDefault="00423BCE" w:rsidP="00E65F14">
            <w:pPr>
              <w:ind w:right="3"/>
              <w:jc w:val="center"/>
              <w:rPr>
                <w:color w:val="002060"/>
                <w:sz w:val="2"/>
                <w:szCs w:val="2"/>
              </w:rPr>
            </w:pPr>
            <w:r w:rsidRPr="00423BCE">
              <w:rPr>
                <w:color w:val="002060"/>
                <w:sz w:val="2"/>
                <w:szCs w:val="2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1CF68261" w14:textId="1CCEF0D9" w:rsidR="00423BCE" w:rsidRPr="00423BCE" w:rsidRDefault="00423BCE" w:rsidP="00E65F14">
            <w:pPr>
              <w:pStyle w:val="TableParagraph"/>
              <w:ind w:right="3"/>
              <w:jc w:val="center"/>
              <w:rPr>
                <w:b/>
                <w:color w:val="002060"/>
                <w:sz w:val="28"/>
                <w:lang w:val="ru-RU"/>
              </w:rPr>
            </w:pPr>
            <w:r w:rsidRPr="00423BCE">
              <w:rPr>
                <w:b/>
                <w:color w:val="002060"/>
                <w:sz w:val="28"/>
              </w:rPr>
              <w:t>Leksikologiya</w:t>
            </w:r>
          </w:p>
        </w:tc>
      </w:tr>
      <w:tr w:rsidR="00C3406C" w14:paraId="4D8550C2" w14:textId="77777777" w:rsidTr="00E65F14">
        <w:trPr>
          <w:trHeight w:val="429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7F4023B" w14:textId="431C7DD3" w:rsidR="00C3406C" w:rsidRDefault="00C3406C" w:rsidP="00E65F14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7066CB3" w14:textId="49373138" w:rsidR="00C3406C" w:rsidRDefault="00C3406C" w:rsidP="00E65F14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6.1</w:t>
            </w:r>
          </w:p>
        </w:tc>
        <w:tc>
          <w:tcPr>
            <w:tcW w:w="6946" w:type="dxa"/>
          </w:tcPr>
          <w:p w14:paraId="3C84CBA5" w14:textId="22273A56" w:rsidR="00C3406C" w:rsidRPr="00A350B6" w:rsidRDefault="00E40B4E" w:rsidP="00E65F14">
            <w:pPr>
              <w:pStyle w:val="TableParagraph"/>
              <w:ind w:right="3"/>
              <w:jc w:val="center"/>
              <w:rPr>
                <w:i/>
                <w:sz w:val="28"/>
                <w:lang w:val="en-US"/>
              </w:rPr>
            </w:pPr>
            <w:r w:rsidRPr="00E40B4E">
              <w:rPr>
                <w:iCs/>
                <w:sz w:val="28"/>
                <w:lang w:val="en-US"/>
              </w:rPr>
              <w:t>S</w:t>
            </w:r>
            <w:r w:rsidR="00EC5F0B" w:rsidRPr="00E40B4E">
              <w:rPr>
                <w:iCs/>
                <w:sz w:val="28"/>
                <w:lang w:val="en-US"/>
              </w:rPr>
              <w:t>i</w:t>
            </w:r>
            <w:r w:rsidR="00C3406C" w:rsidRPr="00E40B4E">
              <w:rPr>
                <w:iCs/>
                <w:sz w:val="28"/>
                <w:lang w:val="en-US"/>
              </w:rPr>
              <w:t>nonim</w:t>
            </w:r>
            <w:r>
              <w:rPr>
                <w:iCs/>
                <w:sz w:val="28"/>
                <w:lang w:val="en-US"/>
              </w:rPr>
              <w:t>,</w:t>
            </w:r>
            <w:r w:rsidR="00731350">
              <w:rPr>
                <w:sz w:val="28"/>
                <w:lang w:val="en-US"/>
              </w:rPr>
              <w:t xml:space="preserve"> antonim</w:t>
            </w:r>
          </w:p>
        </w:tc>
      </w:tr>
      <w:tr w:rsidR="00C3406C" w14:paraId="5884A504" w14:textId="77777777" w:rsidTr="00E65F14">
        <w:trPr>
          <w:trHeight w:val="351"/>
        </w:trPr>
        <w:tc>
          <w:tcPr>
            <w:tcW w:w="851" w:type="dxa"/>
            <w:vMerge/>
          </w:tcPr>
          <w:p w14:paraId="0E77F7D3" w14:textId="6A0DFA86" w:rsidR="00C3406C" w:rsidRDefault="00C3406C" w:rsidP="00E65F14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B6B08DC" w14:textId="3E5ED75F" w:rsidR="00C3406C" w:rsidRPr="00212F0B" w:rsidRDefault="00C3406C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6.2</w:t>
            </w:r>
          </w:p>
        </w:tc>
        <w:tc>
          <w:tcPr>
            <w:tcW w:w="6946" w:type="dxa"/>
          </w:tcPr>
          <w:p w14:paraId="443FA408" w14:textId="5CA9D21B" w:rsidR="00C3406C" w:rsidRPr="00D65441" w:rsidRDefault="00E40B4E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 w:rsidR="00731350">
              <w:rPr>
                <w:sz w:val="28"/>
                <w:lang w:val="en-US"/>
              </w:rPr>
              <w:t>boralar</w:t>
            </w:r>
            <w:r>
              <w:rPr>
                <w:sz w:val="28"/>
                <w:lang w:val="en-US"/>
              </w:rPr>
              <w:t>,</w:t>
            </w:r>
            <w:r w:rsidR="00E65F14">
              <w:rPr>
                <w:sz w:val="28"/>
                <w:lang w:val="en-US"/>
              </w:rPr>
              <w:t xml:space="preserve"> </w:t>
            </w:r>
            <w:r w:rsidR="00731350">
              <w:rPr>
                <w:sz w:val="28"/>
                <w:lang w:val="en-US"/>
              </w:rPr>
              <w:t>idiomalar</w:t>
            </w:r>
          </w:p>
        </w:tc>
      </w:tr>
      <w:tr w:rsidR="00C3406C" w14:paraId="1A7E177C" w14:textId="77777777" w:rsidTr="00E65F14">
        <w:trPr>
          <w:trHeight w:val="287"/>
        </w:trPr>
        <w:tc>
          <w:tcPr>
            <w:tcW w:w="851" w:type="dxa"/>
            <w:vMerge/>
          </w:tcPr>
          <w:p w14:paraId="73BB69AF" w14:textId="4AEB5C02" w:rsidR="00C3406C" w:rsidRDefault="00C3406C" w:rsidP="00E65F14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7D2599A" w14:textId="5DE5ECB2" w:rsidR="00C3406C" w:rsidRDefault="00C3406C" w:rsidP="00E65F14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6.</w:t>
            </w:r>
            <w:r>
              <w:rPr>
                <w:sz w:val="28"/>
              </w:rPr>
              <w:t>3</w:t>
            </w:r>
          </w:p>
        </w:tc>
        <w:tc>
          <w:tcPr>
            <w:tcW w:w="6946" w:type="dxa"/>
          </w:tcPr>
          <w:p w14:paraId="5BC47309" w14:textId="1264AEF3" w:rsidR="00C3406C" w:rsidRPr="00D65441" w:rsidRDefault="00E40B4E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  <w:r w:rsidR="00731350">
              <w:rPr>
                <w:sz w:val="28"/>
                <w:lang w:val="en-US"/>
              </w:rPr>
              <w:t>redloglar</w:t>
            </w:r>
          </w:p>
        </w:tc>
      </w:tr>
      <w:tr w:rsidR="00731350" w14:paraId="089B6C14" w14:textId="77777777" w:rsidTr="00423BCE">
        <w:trPr>
          <w:trHeight w:val="356"/>
        </w:trPr>
        <w:tc>
          <w:tcPr>
            <w:tcW w:w="851" w:type="dxa"/>
            <w:vMerge/>
          </w:tcPr>
          <w:p w14:paraId="7257A325" w14:textId="49466125" w:rsidR="00731350" w:rsidRDefault="00731350" w:rsidP="00E65F14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71ABE00" w14:textId="118E97A7" w:rsidR="00731350" w:rsidRDefault="00731350" w:rsidP="00E65F14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.4</w:t>
            </w:r>
          </w:p>
        </w:tc>
        <w:tc>
          <w:tcPr>
            <w:tcW w:w="6946" w:type="dxa"/>
          </w:tcPr>
          <w:p w14:paraId="47F7CDB5" w14:textId="53DEFF20" w:rsidR="00731350" w:rsidRPr="00D65441" w:rsidRDefault="00731350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Bog</w:t>
            </w:r>
            <w:r w:rsidR="00E40B4E">
              <w:rPr>
                <w:sz w:val="28"/>
                <w:lang w:val="en-US"/>
              </w:rPr>
              <w:t>‘</w:t>
            </w:r>
            <w:r>
              <w:rPr>
                <w:sz w:val="28"/>
                <w:lang w:val="en-US"/>
              </w:rPr>
              <w:t>lovchilar</w:t>
            </w:r>
          </w:p>
        </w:tc>
      </w:tr>
      <w:tr w:rsidR="00C3406C" w14:paraId="32160C8F" w14:textId="77777777" w:rsidTr="00423BCE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BFB71" w14:textId="3BCCFB82" w:rsidR="00C3406C" w:rsidRPr="00423BCE" w:rsidRDefault="00C3406C" w:rsidP="00E65F14">
            <w:pPr>
              <w:ind w:right="3"/>
              <w:jc w:val="center"/>
              <w:rPr>
                <w:color w:val="002060"/>
                <w:sz w:val="28"/>
                <w:szCs w:val="28"/>
              </w:rPr>
            </w:pPr>
            <w:r w:rsidRPr="00423BCE">
              <w:rPr>
                <w:b/>
                <w:color w:val="002060"/>
                <w:sz w:val="28"/>
                <w:lang w:val="en-US"/>
              </w:rPr>
              <w:t>VII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45A8" w14:textId="399F0EAC" w:rsidR="00C3406C" w:rsidRPr="00423BCE" w:rsidRDefault="00C3406C" w:rsidP="00E65F14">
            <w:pPr>
              <w:pStyle w:val="TableParagraph"/>
              <w:ind w:right="3"/>
              <w:jc w:val="center"/>
              <w:rPr>
                <w:color w:val="002060"/>
                <w:sz w:val="28"/>
                <w:lang w:val="en-US"/>
              </w:rPr>
            </w:pPr>
            <w:r w:rsidRPr="00423BCE">
              <w:rPr>
                <w:b/>
                <w:color w:val="002060"/>
                <w:sz w:val="28"/>
                <w:lang w:val="en-US"/>
              </w:rPr>
              <w:t>O‘qib tushunish</w:t>
            </w:r>
          </w:p>
        </w:tc>
      </w:tr>
      <w:tr w:rsidR="00C3406C" w14:paraId="6EF17B20" w14:textId="77777777" w:rsidTr="00E65F14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C59318B" w14:textId="77777777" w:rsidR="00C3406C" w:rsidRPr="00C3406C" w:rsidRDefault="00C3406C" w:rsidP="00E65F14">
            <w:pPr>
              <w:ind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CE53C6" w14:textId="1DB20E35" w:rsidR="00C3406C" w:rsidRDefault="00C3406C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A70A833" w14:textId="52D7B735" w:rsidR="00C3406C" w:rsidRDefault="00C3406C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Umumiy ma’lumot uchun o‘qish</w:t>
            </w:r>
          </w:p>
        </w:tc>
      </w:tr>
      <w:tr w:rsidR="00C3406C" w14:paraId="547F3358" w14:textId="77777777" w:rsidTr="00E65F14">
        <w:trPr>
          <w:trHeight w:val="417"/>
        </w:trPr>
        <w:tc>
          <w:tcPr>
            <w:tcW w:w="851" w:type="dxa"/>
            <w:vMerge/>
          </w:tcPr>
          <w:p w14:paraId="4F8EEFDE" w14:textId="77777777" w:rsidR="00C3406C" w:rsidRPr="00C3406C" w:rsidRDefault="00C3406C" w:rsidP="00E65F14">
            <w:pPr>
              <w:ind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94F143" w14:textId="389C4FAF" w:rsidR="00C3406C" w:rsidRDefault="00C3406C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</w:t>
            </w:r>
            <w:r>
              <w:rPr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1F87A79" w14:textId="4C9B2C30" w:rsidR="00C3406C" w:rsidRDefault="00C3406C" w:rsidP="00E65F14">
            <w:pPr>
              <w:pStyle w:val="TableParagraph"/>
              <w:ind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Ta</w:t>
            </w:r>
            <w:r w:rsidR="00E40B4E">
              <w:rPr>
                <w:sz w:val="28"/>
                <w:lang w:val="en-US"/>
              </w:rPr>
              <w:t>f</w:t>
            </w:r>
            <w:r>
              <w:rPr>
                <w:sz w:val="28"/>
                <w:lang w:val="en-US"/>
              </w:rPr>
              <w:t>silotli  ma’lumot uchun o‘qish</w:t>
            </w:r>
          </w:p>
        </w:tc>
      </w:tr>
    </w:tbl>
    <w:p w14:paraId="2894C14F" w14:textId="77777777" w:rsidR="00406083" w:rsidRDefault="00406083" w:rsidP="00423BCE">
      <w:pPr>
        <w:ind w:right="3"/>
        <w:rPr>
          <w:sz w:val="2"/>
          <w:szCs w:val="2"/>
        </w:rPr>
        <w:sectPr w:rsidR="00406083" w:rsidSect="0069131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8A4D3DD" w14:textId="220D70F3" w:rsidR="00965B74" w:rsidRDefault="00965B74" w:rsidP="00E65F14">
      <w:pPr>
        <w:pStyle w:val="1"/>
        <w:tabs>
          <w:tab w:val="left" w:pos="1134"/>
        </w:tabs>
        <w:spacing w:after="120" w:line="276" w:lineRule="auto"/>
        <w:ind w:left="0" w:right="3" w:firstLine="709"/>
        <w:jc w:val="both"/>
        <w:rPr>
          <w:lang w:val="en-US"/>
        </w:rPr>
      </w:pPr>
      <w:r w:rsidRPr="0022644E">
        <w:rPr>
          <w:spacing w:val="-5"/>
          <w:lang w:val="en-US"/>
        </w:rPr>
        <w:lastRenderedPageBreak/>
        <w:t>Ingliz tili fanidan</w:t>
      </w:r>
      <w:r w:rsidRPr="0022644E">
        <w:rPr>
          <w:spacing w:val="-5"/>
        </w:rPr>
        <w:t xml:space="preserve"> </w:t>
      </w:r>
      <w:r w:rsidRPr="0022644E">
        <w:t>foydalanishga</w:t>
      </w:r>
      <w:r w:rsidRPr="0022644E">
        <w:rPr>
          <w:spacing w:val="-3"/>
        </w:rPr>
        <w:t xml:space="preserve"> </w:t>
      </w:r>
      <w:r w:rsidRPr="0022644E">
        <w:t>tavsiya</w:t>
      </w:r>
      <w:r w:rsidRPr="0022644E">
        <w:rPr>
          <w:spacing w:val="-6"/>
        </w:rPr>
        <w:t xml:space="preserve"> </w:t>
      </w:r>
      <w:r w:rsidRPr="0022644E">
        <w:t>etiladigan</w:t>
      </w:r>
      <w:r w:rsidRPr="0022644E">
        <w:rPr>
          <w:spacing w:val="62"/>
        </w:rPr>
        <w:t xml:space="preserve"> </w:t>
      </w:r>
      <w:r w:rsidRPr="0022644E">
        <w:t>adabiyotlar</w:t>
      </w:r>
      <w:r w:rsidRPr="0022644E">
        <w:rPr>
          <w:lang w:val="en-US"/>
        </w:rPr>
        <w:t xml:space="preserve"> ro‘yxati</w:t>
      </w:r>
      <w:r w:rsidR="00E65F14">
        <w:rPr>
          <w:lang w:val="en-US"/>
        </w:rPr>
        <w:t>:</w:t>
      </w:r>
      <w:bookmarkStart w:id="0" w:name="_GoBack"/>
      <w:bookmarkEnd w:id="0"/>
    </w:p>
    <w:p w14:paraId="63B9E0D0" w14:textId="77777777" w:rsidR="00965B74" w:rsidRPr="00ED4A23" w:rsidRDefault="00965B74" w:rsidP="00E65F14">
      <w:pPr>
        <w:pStyle w:val="a4"/>
        <w:numPr>
          <w:ilvl w:val="0"/>
          <w:numId w:val="1"/>
        </w:numPr>
        <w:tabs>
          <w:tab w:val="left" w:pos="406"/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</w:rPr>
      </w:pPr>
      <w:r w:rsidRPr="00ED4A23">
        <w:rPr>
          <w:sz w:val="28"/>
          <w:szCs w:val="28"/>
        </w:rPr>
        <w:t>"Guess What Student's book - 5" Susannah Reed, Kay Bentley</w:t>
      </w:r>
      <w:r>
        <w:rPr>
          <w:sz w:val="28"/>
          <w:szCs w:val="28"/>
          <w:lang w:val="en-US"/>
        </w:rPr>
        <w:t>.</w:t>
      </w:r>
      <w:r w:rsidRPr="00CA11AE">
        <w:rPr>
          <w:sz w:val="28"/>
          <w:szCs w:val="28"/>
        </w:rPr>
        <w:t xml:space="preserve"> </w:t>
      </w:r>
      <w:r w:rsidRPr="00ED4A23">
        <w:rPr>
          <w:sz w:val="28"/>
          <w:szCs w:val="28"/>
        </w:rPr>
        <w:t xml:space="preserve">Cambridge University Press </w:t>
      </w:r>
      <w:r>
        <w:rPr>
          <w:sz w:val="28"/>
          <w:szCs w:val="28"/>
          <w:lang w:val="uz-Cyrl-UZ"/>
        </w:rPr>
        <w:t>-2021</w:t>
      </w:r>
    </w:p>
    <w:p w14:paraId="6CF2756F" w14:textId="77777777" w:rsidR="00965B74" w:rsidRPr="00ED4A23" w:rsidRDefault="00965B74" w:rsidP="00E65F14">
      <w:pPr>
        <w:pStyle w:val="a4"/>
        <w:numPr>
          <w:ilvl w:val="0"/>
          <w:numId w:val="1"/>
        </w:numPr>
        <w:tabs>
          <w:tab w:val="left" w:pos="406"/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</w:rPr>
      </w:pPr>
      <w:r w:rsidRPr="00ED4A23">
        <w:rPr>
          <w:sz w:val="28"/>
          <w:szCs w:val="28"/>
        </w:rPr>
        <w:t>"Guess What Student's book - 6" Susannah Reed, Kay Bentley</w:t>
      </w:r>
      <w:r>
        <w:rPr>
          <w:sz w:val="28"/>
          <w:szCs w:val="28"/>
          <w:lang w:val="en-US"/>
        </w:rPr>
        <w:t>.</w:t>
      </w:r>
      <w:r w:rsidRPr="00CA11AE">
        <w:rPr>
          <w:sz w:val="28"/>
          <w:szCs w:val="28"/>
        </w:rPr>
        <w:t xml:space="preserve"> </w:t>
      </w:r>
      <w:r w:rsidRPr="00ED4A23">
        <w:rPr>
          <w:sz w:val="28"/>
          <w:szCs w:val="28"/>
        </w:rPr>
        <w:t xml:space="preserve">Cambridge University Press </w:t>
      </w:r>
      <w:r>
        <w:rPr>
          <w:sz w:val="28"/>
          <w:szCs w:val="28"/>
          <w:lang w:val="uz-Cyrl-UZ"/>
        </w:rPr>
        <w:t>-2021</w:t>
      </w:r>
    </w:p>
    <w:p w14:paraId="2C90166A" w14:textId="77777777" w:rsidR="00965B74" w:rsidRPr="00ED4A23" w:rsidRDefault="00965B74" w:rsidP="00E65F14">
      <w:pPr>
        <w:pStyle w:val="a4"/>
        <w:numPr>
          <w:ilvl w:val="0"/>
          <w:numId w:val="1"/>
        </w:numPr>
        <w:tabs>
          <w:tab w:val="left" w:pos="406"/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</w:rPr>
      </w:pPr>
      <w:r w:rsidRPr="00ED4A23">
        <w:rPr>
          <w:sz w:val="28"/>
          <w:szCs w:val="28"/>
        </w:rPr>
        <w:t>"Prepare Grade 7" Joanna Kosta, Melanie Williams</w:t>
      </w:r>
      <w:r>
        <w:rPr>
          <w:sz w:val="28"/>
          <w:szCs w:val="28"/>
          <w:lang w:val="en-US"/>
        </w:rPr>
        <w:t>.</w:t>
      </w:r>
      <w:r w:rsidRPr="00CA11AE">
        <w:rPr>
          <w:sz w:val="28"/>
          <w:szCs w:val="28"/>
        </w:rPr>
        <w:t xml:space="preserve"> </w:t>
      </w:r>
      <w:r w:rsidRPr="00ED4A23">
        <w:rPr>
          <w:sz w:val="28"/>
          <w:szCs w:val="28"/>
        </w:rPr>
        <w:t xml:space="preserve">Cambridge University Press </w:t>
      </w:r>
      <w:r>
        <w:rPr>
          <w:sz w:val="28"/>
          <w:szCs w:val="28"/>
          <w:lang w:val="uz-Cyrl-UZ"/>
        </w:rPr>
        <w:t>-2021</w:t>
      </w:r>
    </w:p>
    <w:p w14:paraId="2EB8BA59" w14:textId="77777777" w:rsidR="00965B74" w:rsidRPr="00ED4A23" w:rsidRDefault="00965B74" w:rsidP="00E65F14">
      <w:pPr>
        <w:pStyle w:val="a4"/>
        <w:numPr>
          <w:ilvl w:val="0"/>
          <w:numId w:val="1"/>
        </w:numPr>
        <w:tabs>
          <w:tab w:val="left" w:pos="406"/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</w:rPr>
      </w:pPr>
      <w:r w:rsidRPr="00ED4A23">
        <w:rPr>
          <w:sz w:val="28"/>
          <w:szCs w:val="28"/>
        </w:rPr>
        <w:t>"Prepare Grade 8" Joanna Kosta, Melanie Williams</w:t>
      </w:r>
      <w:r>
        <w:rPr>
          <w:sz w:val="28"/>
          <w:szCs w:val="28"/>
          <w:lang w:val="en-US"/>
        </w:rPr>
        <w:t>.</w:t>
      </w:r>
      <w:r w:rsidRPr="00CA11AE">
        <w:rPr>
          <w:sz w:val="28"/>
          <w:szCs w:val="28"/>
        </w:rPr>
        <w:t xml:space="preserve"> </w:t>
      </w:r>
      <w:r w:rsidRPr="00ED4A23">
        <w:rPr>
          <w:sz w:val="28"/>
          <w:szCs w:val="28"/>
        </w:rPr>
        <w:t xml:space="preserve">Cambridge University Press </w:t>
      </w:r>
      <w:r>
        <w:rPr>
          <w:sz w:val="28"/>
          <w:szCs w:val="28"/>
          <w:lang w:val="uz-Cyrl-UZ"/>
        </w:rPr>
        <w:t>-2021</w:t>
      </w:r>
    </w:p>
    <w:p w14:paraId="7FD1BA00" w14:textId="77777777" w:rsidR="00965B74" w:rsidRPr="00ED4A23" w:rsidRDefault="00965B74" w:rsidP="00E65F14">
      <w:pPr>
        <w:pStyle w:val="a4"/>
        <w:numPr>
          <w:ilvl w:val="0"/>
          <w:numId w:val="1"/>
        </w:numPr>
        <w:tabs>
          <w:tab w:val="left" w:pos="406"/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</w:rPr>
      </w:pPr>
      <w:r w:rsidRPr="00ED4A23">
        <w:rPr>
          <w:sz w:val="28"/>
          <w:szCs w:val="28"/>
        </w:rPr>
        <w:t>"Prepare Grade 9" Joanna Kosta, Melanie Williams</w:t>
      </w:r>
      <w:r>
        <w:rPr>
          <w:sz w:val="28"/>
          <w:szCs w:val="28"/>
          <w:lang w:val="en-US"/>
        </w:rPr>
        <w:t>.</w:t>
      </w:r>
      <w:r w:rsidRPr="00CA11AE">
        <w:rPr>
          <w:sz w:val="28"/>
          <w:szCs w:val="28"/>
        </w:rPr>
        <w:t xml:space="preserve"> </w:t>
      </w:r>
      <w:r w:rsidRPr="00ED4A23">
        <w:rPr>
          <w:sz w:val="28"/>
          <w:szCs w:val="28"/>
        </w:rPr>
        <w:t xml:space="preserve">Cambridge University Press </w:t>
      </w:r>
      <w:r>
        <w:rPr>
          <w:sz w:val="28"/>
          <w:szCs w:val="28"/>
          <w:lang w:val="uz-Cyrl-UZ"/>
        </w:rPr>
        <w:t>-2021</w:t>
      </w:r>
    </w:p>
    <w:p w14:paraId="2BD991C1" w14:textId="77777777" w:rsidR="00965B74" w:rsidRPr="00ED4A23" w:rsidRDefault="00965B74" w:rsidP="00E65F14">
      <w:pPr>
        <w:pStyle w:val="a4"/>
        <w:numPr>
          <w:ilvl w:val="0"/>
          <w:numId w:val="1"/>
        </w:numPr>
        <w:tabs>
          <w:tab w:val="left" w:pos="406"/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</w:rPr>
      </w:pPr>
      <w:r w:rsidRPr="00ED4A23">
        <w:rPr>
          <w:sz w:val="28"/>
          <w:szCs w:val="28"/>
        </w:rPr>
        <w:t>"Prepare Grade 10" James Styring, Nicholas Tims</w:t>
      </w:r>
      <w:r>
        <w:rPr>
          <w:sz w:val="28"/>
          <w:szCs w:val="28"/>
          <w:lang w:val="en-US"/>
        </w:rPr>
        <w:t>.</w:t>
      </w:r>
      <w:r w:rsidRPr="00CA11AE">
        <w:rPr>
          <w:sz w:val="28"/>
          <w:szCs w:val="28"/>
        </w:rPr>
        <w:t xml:space="preserve"> </w:t>
      </w:r>
      <w:r w:rsidRPr="00ED4A23">
        <w:rPr>
          <w:sz w:val="28"/>
          <w:szCs w:val="28"/>
        </w:rPr>
        <w:t xml:space="preserve">Cambridge University Press </w:t>
      </w:r>
      <w:r>
        <w:rPr>
          <w:sz w:val="28"/>
          <w:szCs w:val="28"/>
          <w:lang w:val="uz-Cyrl-UZ"/>
        </w:rPr>
        <w:t>-2021</w:t>
      </w:r>
    </w:p>
    <w:p w14:paraId="54B9676A" w14:textId="77777777" w:rsidR="00965B74" w:rsidRDefault="00965B74" w:rsidP="00E65F14">
      <w:pPr>
        <w:pStyle w:val="a4"/>
        <w:numPr>
          <w:ilvl w:val="0"/>
          <w:numId w:val="1"/>
        </w:numPr>
        <w:tabs>
          <w:tab w:val="left" w:pos="406"/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</w:rPr>
      </w:pPr>
      <w:r w:rsidRPr="00ED4A23">
        <w:rPr>
          <w:sz w:val="28"/>
          <w:szCs w:val="28"/>
        </w:rPr>
        <w:t>"Prepare Grade 11" Niki Joseph Helen Chilton</w:t>
      </w:r>
      <w:r>
        <w:rPr>
          <w:sz w:val="28"/>
          <w:szCs w:val="28"/>
          <w:lang w:val="en-US"/>
        </w:rPr>
        <w:t>.</w:t>
      </w:r>
      <w:r w:rsidRPr="00CA11AE">
        <w:rPr>
          <w:sz w:val="28"/>
          <w:szCs w:val="28"/>
        </w:rPr>
        <w:t xml:space="preserve"> </w:t>
      </w:r>
      <w:r w:rsidRPr="00ED4A23">
        <w:rPr>
          <w:sz w:val="28"/>
          <w:szCs w:val="28"/>
        </w:rPr>
        <w:t xml:space="preserve">Cambridge University Press </w:t>
      </w:r>
      <w:r>
        <w:rPr>
          <w:sz w:val="28"/>
          <w:szCs w:val="28"/>
          <w:lang w:val="uz-Cyrl-UZ"/>
        </w:rPr>
        <w:t>-2021</w:t>
      </w:r>
    </w:p>
    <w:p w14:paraId="67C1203A" w14:textId="77777777" w:rsidR="00965B74" w:rsidRPr="0022644E" w:rsidRDefault="00965B74" w:rsidP="00E65F14">
      <w:pPr>
        <w:pStyle w:val="a4"/>
        <w:numPr>
          <w:ilvl w:val="0"/>
          <w:numId w:val="1"/>
        </w:numPr>
        <w:tabs>
          <w:tab w:val="left" w:pos="406"/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</w:rPr>
      </w:pPr>
      <w:r w:rsidRPr="0022644E">
        <w:rPr>
          <w:sz w:val="28"/>
          <w:szCs w:val="28"/>
          <w:lang w:val="en-US"/>
        </w:rPr>
        <w:t>English Grammar in Use (5th ed.). Murphy, R. Cambridge University Press</w:t>
      </w:r>
      <w:r w:rsidRPr="002408C8">
        <w:rPr>
          <w:sz w:val="28"/>
          <w:szCs w:val="28"/>
          <w:lang w:val="en-US"/>
        </w:rPr>
        <w:t xml:space="preserve"> -</w:t>
      </w:r>
      <w:r w:rsidRPr="0022644E">
        <w:rPr>
          <w:sz w:val="28"/>
          <w:szCs w:val="28"/>
          <w:lang w:val="en-US"/>
        </w:rPr>
        <w:t>2019</w:t>
      </w:r>
    </w:p>
    <w:p w14:paraId="76FE3F49" w14:textId="77777777" w:rsidR="00965B74" w:rsidRPr="00E65F14" w:rsidRDefault="00965B74" w:rsidP="00E65F14">
      <w:pPr>
        <w:pStyle w:val="a4"/>
        <w:numPr>
          <w:ilvl w:val="0"/>
          <w:numId w:val="16"/>
        </w:numPr>
        <w:tabs>
          <w:tab w:val="left" w:pos="1134"/>
        </w:tabs>
        <w:spacing w:after="120" w:line="276" w:lineRule="auto"/>
        <w:ind w:left="0" w:right="3" w:firstLine="709"/>
        <w:jc w:val="both"/>
        <w:rPr>
          <w:spacing w:val="-8"/>
          <w:sz w:val="28"/>
          <w:szCs w:val="28"/>
          <w:lang w:val="en-US"/>
        </w:rPr>
      </w:pPr>
      <w:r w:rsidRPr="00E65F14">
        <w:rPr>
          <w:spacing w:val="-8"/>
          <w:sz w:val="28"/>
          <w:szCs w:val="28"/>
          <w:lang w:val="en-US"/>
        </w:rPr>
        <w:t>Advanced Grammar in Use. Hewings, M. Cambridge University Press. (1999).</w:t>
      </w:r>
    </w:p>
    <w:p w14:paraId="12CEDB25" w14:textId="77777777" w:rsidR="00965B74" w:rsidRPr="0022644E" w:rsidRDefault="00965B74" w:rsidP="00E65F14">
      <w:pPr>
        <w:pStyle w:val="a4"/>
        <w:numPr>
          <w:ilvl w:val="0"/>
          <w:numId w:val="16"/>
        </w:numPr>
        <w:tabs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  <w:lang w:val="en-US"/>
        </w:rPr>
      </w:pPr>
      <w:r w:rsidRPr="0022644E">
        <w:rPr>
          <w:sz w:val="28"/>
          <w:szCs w:val="28"/>
          <w:lang w:val="en-US"/>
        </w:rPr>
        <w:t>Practical English Usage. Swan, M. Oxford University Press</w:t>
      </w:r>
      <w:r w:rsidRPr="002408C8">
        <w:rPr>
          <w:sz w:val="28"/>
          <w:szCs w:val="28"/>
          <w:lang w:val="en-US"/>
        </w:rPr>
        <w:t xml:space="preserve"> -</w:t>
      </w:r>
      <w:r w:rsidRPr="00CA11AE">
        <w:rPr>
          <w:sz w:val="28"/>
          <w:szCs w:val="28"/>
          <w:lang w:val="en-US"/>
        </w:rPr>
        <w:t xml:space="preserve"> </w:t>
      </w:r>
      <w:r w:rsidRPr="0022644E">
        <w:rPr>
          <w:sz w:val="28"/>
          <w:szCs w:val="28"/>
          <w:lang w:val="en-US"/>
        </w:rPr>
        <w:t>2017</w:t>
      </w:r>
    </w:p>
    <w:p w14:paraId="24B9C53A" w14:textId="77777777" w:rsidR="00965B74" w:rsidRPr="0022644E" w:rsidRDefault="00965B74" w:rsidP="00E65F14">
      <w:pPr>
        <w:pStyle w:val="a4"/>
        <w:numPr>
          <w:ilvl w:val="0"/>
          <w:numId w:val="16"/>
        </w:numPr>
        <w:tabs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  <w:lang w:val="en-US"/>
        </w:rPr>
      </w:pPr>
      <w:r w:rsidRPr="0022644E">
        <w:rPr>
          <w:sz w:val="28"/>
          <w:szCs w:val="28"/>
          <w:lang w:val="en-US"/>
        </w:rPr>
        <w:t>Understanding and Using English Grammar. Azar, B. S. Pearson Education,</w:t>
      </w:r>
      <w:r w:rsidRPr="00CA11AE">
        <w:rPr>
          <w:sz w:val="28"/>
          <w:szCs w:val="28"/>
          <w:lang w:val="en-US"/>
        </w:rPr>
        <w:t xml:space="preserve"> </w:t>
      </w:r>
      <w:r w:rsidRPr="0022644E">
        <w:rPr>
          <w:sz w:val="28"/>
          <w:szCs w:val="28"/>
          <w:lang w:val="en-US"/>
        </w:rPr>
        <w:t>2009</w:t>
      </w:r>
    </w:p>
    <w:p w14:paraId="05D0110C" w14:textId="77777777" w:rsidR="00965B74" w:rsidRPr="00E65F14" w:rsidRDefault="00965B74" w:rsidP="00E65F14">
      <w:pPr>
        <w:pStyle w:val="a4"/>
        <w:numPr>
          <w:ilvl w:val="0"/>
          <w:numId w:val="16"/>
        </w:numPr>
        <w:tabs>
          <w:tab w:val="left" w:pos="1134"/>
        </w:tabs>
        <w:spacing w:after="120" w:line="276" w:lineRule="auto"/>
        <w:ind w:left="0" w:right="3" w:firstLine="709"/>
        <w:jc w:val="both"/>
        <w:rPr>
          <w:spacing w:val="-8"/>
          <w:sz w:val="28"/>
          <w:szCs w:val="28"/>
          <w:lang w:val="en-US"/>
        </w:rPr>
      </w:pPr>
      <w:r w:rsidRPr="00E65F14">
        <w:rPr>
          <w:spacing w:val="-8"/>
          <w:sz w:val="28"/>
          <w:szCs w:val="28"/>
          <w:lang w:val="en-US"/>
        </w:rPr>
        <w:t>Oxford Practice Grammar series. Eastwood, J. Oxford University Press -  2002</w:t>
      </w:r>
    </w:p>
    <w:p w14:paraId="1A2ABE12" w14:textId="77777777" w:rsidR="00965B74" w:rsidRPr="0022644E" w:rsidRDefault="00965B74" w:rsidP="00E65F14">
      <w:pPr>
        <w:pStyle w:val="a4"/>
        <w:numPr>
          <w:ilvl w:val="0"/>
          <w:numId w:val="16"/>
        </w:numPr>
        <w:tabs>
          <w:tab w:val="left" w:pos="1134"/>
        </w:tabs>
        <w:spacing w:after="120" w:line="276" w:lineRule="auto"/>
        <w:ind w:left="0" w:right="3" w:firstLine="709"/>
        <w:jc w:val="both"/>
        <w:rPr>
          <w:sz w:val="28"/>
          <w:szCs w:val="28"/>
        </w:rPr>
      </w:pPr>
      <w:r w:rsidRPr="0022644E">
        <w:rPr>
          <w:sz w:val="28"/>
          <w:szCs w:val="28"/>
          <w:lang w:val="en-US"/>
        </w:rPr>
        <w:t xml:space="preserve"> Cambridge English Vocabulary in Use series. Redman, S.. </w:t>
      </w:r>
      <w:r w:rsidRPr="0022644E">
        <w:rPr>
          <w:sz w:val="28"/>
          <w:szCs w:val="28"/>
        </w:rPr>
        <w:t>Cambridge University Press</w:t>
      </w:r>
      <w:r w:rsidRPr="00965B74">
        <w:rPr>
          <w:sz w:val="28"/>
          <w:szCs w:val="28"/>
          <w:lang w:val="en-US"/>
        </w:rPr>
        <w:t xml:space="preserve"> -</w:t>
      </w:r>
      <w:r w:rsidRPr="00CA11AE">
        <w:rPr>
          <w:sz w:val="28"/>
          <w:szCs w:val="28"/>
          <w:lang w:val="en-US"/>
        </w:rPr>
        <w:t xml:space="preserve"> </w:t>
      </w:r>
      <w:r w:rsidRPr="0022644E">
        <w:rPr>
          <w:sz w:val="28"/>
          <w:szCs w:val="28"/>
          <w:lang w:val="en-US"/>
        </w:rPr>
        <w:t>2017</w:t>
      </w:r>
    </w:p>
    <w:p w14:paraId="74CA81AB" w14:textId="77777777" w:rsidR="00965B74" w:rsidRDefault="00965B74" w:rsidP="00423BCE">
      <w:pPr>
        <w:pStyle w:val="a4"/>
        <w:tabs>
          <w:tab w:val="left" w:pos="406"/>
        </w:tabs>
        <w:spacing w:after="120" w:line="276" w:lineRule="auto"/>
        <w:ind w:left="0" w:right="3" w:firstLine="0"/>
        <w:jc w:val="both"/>
      </w:pPr>
    </w:p>
    <w:p w14:paraId="4BEC54E7" w14:textId="77777777" w:rsidR="00216C32" w:rsidRPr="00965B74" w:rsidRDefault="00216C32" w:rsidP="00423BCE">
      <w:pPr>
        <w:pStyle w:val="1"/>
        <w:spacing w:after="120" w:line="276" w:lineRule="auto"/>
        <w:ind w:left="0" w:right="3"/>
      </w:pPr>
    </w:p>
    <w:sectPr w:rsidR="00216C32" w:rsidRPr="00965B74" w:rsidSect="0069131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2AEE8" w14:textId="77777777" w:rsidR="00855183" w:rsidRDefault="00855183" w:rsidP="00FF70A6">
      <w:r>
        <w:separator/>
      </w:r>
    </w:p>
  </w:endnote>
  <w:endnote w:type="continuationSeparator" w:id="0">
    <w:p w14:paraId="3F25802A" w14:textId="77777777" w:rsidR="00855183" w:rsidRDefault="00855183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6B94E" w14:textId="77777777" w:rsidR="00855183" w:rsidRDefault="00855183" w:rsidP="00FF70A6">
      <w:r>
        <w:separator/>
      </w:r>
    </w:p>
  </w:footnote>
  <w:footnote w:type="continuationSeparator" w:id="0">
    <w:p w14:paraId="37337EFA" w14:textId="77777777" w:rsidR="00855183" w:rsidRDefault="00855183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6AD544DA"/>
    <w:multiLevelType w:val="hybridMultilevel"/>
    <w:tmpl w:val="CF1617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5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3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83"/>
    <w:rsid w:val="00007DB1"/>
    <w:rsid w:val="00014617"/>
    <w:rsid w:val="00027E9C"/>
    <w:rsid w:val="00045CE8"/>
    <w:rsid w:val="0004781D"/>
    <w:rsid w:val="0005402B"/>
    <w:rsid w:val="00090219"/>
    <w:rsid w:val="00091E08"/>
    <w:rsid w:val="000A17F8"/>
    <w:rsid w:val="000E466E"/>
    <w:rsid w:val="000F237B"/>
    <w:rsid w:val="001023E5"/>
    <w:rsid w:val="00144EF3"/>
    <w:rsid w:val="00151679"/>
    <w:rsid w:val="00177A0F"/>
    <w:rsid w:val="001830FA"/>
    <w:rsid w:val="001876A1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16C32"/>
    <w:rsid w:val="00230436"/>
    <w:rsid w:val="0024054A"/>
    <w:rsid w:val="002470C3"/>
    <w:rsid w:val="00265C01"/>
    <w:rsid w:val="0026606D"/>
    <w:rsid w:val="002742E3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3F55"/>
    <w:rsid w:val="002F6925"/>
    <w:rsid w:val="00301B74"/>
    <w:rsid w:val="003074BA"/>
    <w:rsid w:val="00312D50"/>
    <w:rsid w:val="003204F9"/>
    <w:rsid w:val="00327255"/>
    <w:rsid w:val="00345422"/>
    <w:rsid w:val="003534C4"/>
    <w:rsid w:val="00353733"/>
    <w:rsid w:val="00355BA4"/>
    <w:rsid w:val="003567CD"/>
    <w:rsid w:val="0037448E"/>
    <w:rsid w:val="003A1E8F"/>
    <w:rsid w:val="003D576F"/>
    <w:rsid w:val="003F1441"/>
    <w:rsid w:val="003F1680"/>
    <w:rsid w:val="00406083"/>
    <w:rsid w:val="00420A94"/>
    <w:rsid w:val="00423BCE"/>
    <w:rsid w:val="004260B6"/>
    <w:rsid w:val="0043633C"/>
    <w:rsid w:val="00452EEC"/>
    <w:rsid w:val="00461FD4"/>
    <w:rsid w:val="00477610"/>
    <w:rsid w:val="00484733"/>
    <w:rsid w:val="00485B17"/>
    <w:rsid w:val="00492EEF"/>
    <w:rsid w:val="004E11E1"/>
    <w:rsid w:val="00503A0F"/>
    <w:rsid w:val="005735C3"/>
    <w:rsid w:val="00593099"/>
    <w:rsid w:val="00596CBC"/>
    <w:rsid w:val="005B0A41"/>
    <w:rsid w:val="005D6438"/>
    <w:rsid w:val="005F6B9B"/>
    <w:rsid w:val="00601D68"/>
    <w:rsid w:val="00613BF0"/>
    <w:rsid w:val="00620F8D"/>
    <w:rsid w:val="00675580"/>
    <w:rsid w:val="00690115"/>
    <w:rsid w:val="00691316"/>
    <w:rsid w:val="006A0F26"/>
    <w:rsid w:val="006A4D73"/>
    <w:rsid w:val="006B3477"/>
    <w:rsid w:val="006B36E0"/>
    <w:rsid w:val="006C6D89"/>
    <w:rsid w:val="006D0C8A"/>
    <w:rsid w:val="006D6F4F"/>
    <w:rsid w:val="006E1B2B"/>
    <w:rsid w:val="006F0133"/>
    <w:rsid w:val="006F7206"/>
    <w:rsid w:val="007167D8"/>
    <w:rsid w:val="00717C91"/>
    <w:rsid w:val="007241F2"/>
    <w:rsid w:val="00725586"/>
    <w:rsid w:val="00731350"/>
    <w:rsid w:val="00757CFE"/>
    <w:rsid w:val="00771AA5"/>
    <w:rsid w:val="00773207"/>
    <w:rsid w:val="00776C4C"/>
    <w:rsid w:val="00781273"/>
    <w:rsid w:val="007928F6"/>
    <w:rsid w:val="007A5CFC"/>
    <w:rsid w:val="007B3DFB"/>
    <w:rsid w:val="007B73D5"/>
    <w:rsid w:val="007C0C58"/>
    <w:rsid w:val="007C2419"/>
    <w:rsid w:val="007C354E"/>
    <w:rsid w:val="007D1E4A"/>
    <w:rsid w:val="007E7726"/>
    <w:rsid w:val="007F05BE"/>
    <w:rsid w:val="00801D5F"/>
    <w:rsid w:val="008025E6"/>
    <w:rsid w:val="00812045"/>
    <w:rsid w:val="00821DF4"/>
    <w:rsid w:val="00823596"/>
    <w:rsid w:val="00831CE6"/>
    <w:rsid w:val="00842778"/>
    <w:rsid w:val="00842BAC"/>
    <w:rsid w:val="00843040"/>
    <w:rsid w:val="00846481"/>
    <w:rsid w:val="00850D8A"/>
    <w:rsid w:val="00855183"/>
    <w:rsid w:val="00855E74"/>
    <w:rsid w:val="00882C7C"/>
    <w:rsid w:val="00890B01"/>
    <w:rsid w:val="008B0010"/>
    <w:rsid w:val="008B611A"/>
    <w:rsid w:val="0090378D"/>
    <w:rsid w:val="00907347"/>
    <w:rsid w:val="00916746"/>
    <w:rsid w:val="00923DFF"/>
    <w:rsid w:val="009529D5"/>
    <w:rsid w:val="009606A5"/>
    <w:rsid w:val="00965B74"/>
    <w:rsid w:val="00974FE4"/>
    <w:rsid w:val="009B6039"/>
    <w:rsid w:val="009C647C"/>
    <w:rsid w:val="009E79C0"/>
    <w:rsid w:val="009F04EC"/>
    <w:rsid w:val="00A207A0"/>
    <w:rsid w:val="00A30CE9"/>
    <w:rsid w:val="00A31C4A"/>
    <w:rsid w:val="00A3469F"/>
    <w:rsid w:val="00A350B6"/>
    <w:rsid w:val="00A65218"/>
    <w:rsid w:val="00A73019"/>
    <w:rsid w:val="00A92673"/>
    <w:rsid w:val="00A94A9E"/>
    <w:rsid w:val="00AB66AA"/>
    <w:rsid w:val="00AC01BA"/>
    <w:rsid w:val="00AD58BF"/>
    <w:rsid w:val="00AF4152"/>
    <w:rsid w:val="00B02984"/>
    <w:rsid w:val="00B04036"/>
    <w:rsid w:val="00B542DD"/>
    <w:rsid w:val="00B66D61"/>
    <w:rsid w:val="00B765AC"/>
    <w:rsid w:val="00BB0801"/>
    <w:rsid w:val="00BB6158"/>
    <w:rsid w:val="00BE6491"/>
    <w:rsid w:val="00C005D5"/>
    <w:rsid w:val="00C033C5"/>
    <w:rsid w:val="00C06DF1"/>
    <w:rsid w:val="00C32EF1"/>
    <w:rsid w:val="00C3406C"/>
    <w:rsid w:val="00C45E38"/>
    <w:rsid w:val="00C47219"/>
    <w:rsid w:val="00C71E44"/>
    <w:rsid w:val="00C9308C"/>
    <w:rsid w:val="00CB10A0"/>
    <w:rsid w:val="00CC28C8"/>
    <w:rsid w:val="00CF03E5"/>
    <w:rsid w:val="00CF3508"/>
    <w:rsid w:val="00CF5851"/>
    <w:rsid w:val="00CF76D9"/>
    <w:rsid w:val="00D1013A"/>
    <w:rsid w:val="00D140E6"/>
    <w:rsid w:val="00D333A5"/>
    <w:rsid w:val="00D54D78"/>
    <w:rsid w:val="00D65441"/>
    <w:rsid w:val="00D751F4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78E2"/>
    <w:rsid w:val="00E04C1A"/>
    <w:rsid w:val="00E37B8F"/>
    <w:rsid w:val="00E40B4E"/>
    <w:rsid w:val="00E65F14"/>
    <w:rsid w:val="00E818AC"/>
    <w:rsid w:val="00E820E0"/>
    <w:rsid w:val="00E84EF7"/>
    <w:rsid w:val="00E945E5"/>
    <w:rsid w:val="00EB1EEE"/>
    <w:rsid w:val="00EC4E23"/>
    <w:rsid w:val="00EC5F0B"/>
    <w:rsid w:val="00EE7BA1"/>
    <w:rsid w:val="00F004DB"/>
    <w:rsid w:val="00F0330A"/>
    <w:rsid w:val="00F03E47"/>
    <w:rsid w:val="00F45451"/>
    <w:rsid w:val="00F4666E"/>
    <w:rsid w:val="00F50682"/>
    <w:rsid w:val="00F60972"/>
    <w:rsid w:val="00F76FCC"/>
    <w:rsid w:val="00F82DCF"/>
    <w:rsid w:val="00FA6BA9"/>
    <w:rsid w:val="00FC489F"/>
    <w:rsid w:val="00FD55B7"/>
    <w:rsid w:val="00FD7357"/>
    <w:rsid w:val="00FF2EB3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CBF67332-A555-49EE-9EEB-583E1F9B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link w:val="10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10">
    <w:name w:val="Заголовок 1 Знак"/>
    <w:basedOn w:val="a0"/>
    <w:link w:val="1"/>
    <w:uiPriority w:val="9"/>
    <w:rsid w:val="00216C32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D79E-9D8D-441C-B673-66AD1F28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2024-02-15T05:31:00Z</cp:lastPrinted>
  <dcterms:created xsi:type="dcterms:W3CDTF">2023-09-29T05:05:00Z</dcterms:created>
  <dcterms:modified xsi:type="dcterms:W3CDTF">2024-09-06T06:25:00Z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