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right="-11" w:firstLine="122"/>
        <w:jc w:val="center"/>
      </w:pPr>
      <w:r w:rsidRPr="00DC2D84">
        <w:t>MAKTABGACHA VA MAKTAB TA’LIMI VAZIRI JAMGʻARMASI HISOBIDAN MALAKALI PEDAGOG KADRLARNI RAGʻBATLANTIRISH MAQSADIDA INGLIZ TILI FANI MUTAXASSISLARINING BILIM VA KO‘NIKMA DARAJALARINI BAHOLASHNING TEST SINOVI SPETSIFIKATSIYASI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jc w:val="center"/>
      </w:pPr>
      <w:r w:rsidRPr="00DC2D84">
        <w:t>KIRISH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  <w:rPr>
          <w:b w:val="0"/>
        </w:rPr>
      </w:pPr>
      <w:r>
        <w:rPr>
          <w:b w:val="0"/>
        </w:rPr>
        <w:t>O‘zbekiston Respublikasi Prezidentining “2022 — 2026-yillarda xalq ta’limini rivojlantirish bo‘yicha milliy dasturni t</w:t>
      </w:r>
      <w:r w:rsidR="00DC2D84">
        <w:rPr>
          <w:b w:val="0"/>
        </w:rPr>
        <w:t>asdiqlash to‘g‘risida” 2022-yil</w:t>
      </w:r>
      <w:r>
        <w:rPr>
          <w:b w:val="0"/>
        </w:rPr>
        <w:t xml:space="preserve"> </w:t>
      </w:r>
      <w:r w:rsidR="00DC2D84">
        <w:rPr>
          <w:b w:val="0"/>
        </w:rPr>
        <w:br/>
      </w:r>
      <w:r>
        <w:rPr>
          <w:b w:val="0"/>
        </w:rPr>
        <w:t>11-maydagi PF-134-son</w:t>
      </w:r>
      <w:r w:rsidR="00DC2D84" w:rsidRPr="00DC2D84">
        <w:rPr>
          <w:b w:val="0"/>
        </w:rPr>
        <w:t xml:space="preserve"> </w:t>
      </w:r>
      <w:hyperlink r:id="rId6">
        <w:r w:rsidRPr="00DC2D84">
          <w:rPr>
            <w:b w:val="0"/>
          </w:rPr>
          <w:t>Farmoni</w:t>
        </w:r>
      </w:hyperlink>
      <w:r w:rsidR="00DC2D84" w:rsidRPr="00DC2D84">
        <w:rPr>
          <w:b w:val="0"/>
        </w:rPr>
        <w:t xml:space="preserve"> </w:t>
      </w:r>
      <w:r>
        <w:rPr>
          <w:b w:val="0"/>
        </w:rPr>
        <w:t>ijrosi yuzasidan, shunin</w:t>
      </w:r>
      <w:r>
        <w:rPr>
          <w:b w:val="0"/>
        </w:rPr>
        <w:t>gdek, xalq ta’limi tizimida mehnat faoliyatini amalga oshirayotgan va o‘quvchilari yuqori natijalarga erishgan malakali pedagog kadrlarning mehnatini rag‘batlantirish hamda o‘z ustida doimiy ishlaydigan, o‘zining o‘qitish uslubiga va xalq orasida obro‘-e’t</w:t>
      </w:r>
      <w:r>
        <w:rPr>
          <w:b w:val="0"/>
        </w:rPr>
        <w:t>iborga ega bo‘lgan o‘qituvchilarni yanada qo‘llab-quvvatlash maqsadida Vazirlar Mahkamasining</w:t>
      </w:r>
      <w:r w:rsidR="00DC2D84">
        <w:rPr>
          <w:b w:val="0"/>
        </w:rPr>
        <w:t xml:space="preserve"> 2022-yil 2-avgustda 425-sonli </w:t>
      </w:r>
      <w:r w:rsidR="00DC2D84" w:rsidRPr="00DC2D84">
        <w:rPr>
          <w:b w:val="0"/>
        </w:rPr>
        <w:t>“</w:t>
      </w:r>
      <w:r>
        <w:rPr>
          <w:b w:val="0"/>
        </w:rPr>
        <w:t>Xalq ta’limi vaziri jamg‘armasi faoliyatini tashkil eti</w:t>
      </w:r>
      <w:r w:rsidR="00DC2D84">
        <w:rPr>
          <w:b w:val="0"/>
        </w:rPr>
        <w:t>sh chora-tadbirlari to‘g‘risida</w:t>
      </w:r>
      <w:r w:rsidR="00DC2D84" w:rsidRPr="00DC2D84">
        <w:rPr>
          <w:b w:val="0"/>
        </w:rPr>
        <w:t>”</w:t>
      </w:r>
      <w:r>
        <w:rPr>
          <w:b w:val="0"/>
        </w:rPr>
        <w:t xml:space="preserve">gi </w:t>
      </w:r>
      <w:r w:rsidR="00DC2D84" w:rsidRPr="00DC2D84">
        <w:rPr>
          <w:b w:val="0"/>
        </w:rPr>
        <w:t>Q</w:t>
      </w:r>
      <w:r>
        <w:rPr>
          <w:b w:val="0"/>
        </w:rPr>
        <w:t>arori qabul qilingan. 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  <w:rPr>
          <w:b w:val="0"/>
        </w:rPr>
      </w:pPr>
      <w:r>
        <w:rPr>
          <w:b w:val="0"/>
        </w:rPr>
        <w:t>Qarorga asosan ta</w:t>
      </w:r>
      <w:r>
        <w:rPr>
          <w:b w:val="0"/>
        </w:rPr>
        <w:t>nlovning 1-bosqich sагаlаsh test sinovlarini o‘tkazish uсhun nomzodlarning dars bеrаdigаn umumta’lim fanini bilish darajasini baholash bo‘yicha ko‘p variantlilik  nazorat sаvоllаri bankini shakllantirish belgilangan. Shunga ko‘ra test sinovi spetsifikatsiy</w:t>
      </w:r>
      <w:r>
        <w:rPr>
          <w:b w:val="0"/>
        </w:rPr>
        <w:t>asi ishlab chiqilgan. 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  <w:rPr>
          <w:b w:val="0"/>
        </w:rPr>
      </w:pPr>
      <w:r>
        <w:rPr>
          <w:b w:val="0"/>
        </w:rPr>
        <w:t>Ushbu spetsifikatsiyaning maqsadi O‘zbekiston Respu</w:t>
      </w:r>
      <w:r w:rsidR="00DC2D84">
        <w:rPr>
          <w:b w:val="0"/>
        </w:rPr>
        <w:t xml:space="preserve">blikasi Vazirlar Mahkamasining </w:t>
      </w:r>
      <w:r w:rsidR="00DC2D84" w:rsidRPr="00DC2D84">
        <w:rPr>
          <w:b w:val="0"/>
        </w:rPr>
        <w:t>“</w:t>
      </w:r>
      <w:r>
        <w:rPr>
          <w:b w:val="0"/>
        </w:rPr>
        <w:t>Xalq ta’limi vaziri jamg‘armasi faoliyatini tashkil eti</w:t>
      </w:r>
      <w:r w:rsidR="00DC2D84">
        <w:rPr>
          <w:b w:val="0"/>
        </w:rPr>
        <w:t>sh chora-tadbirlari to‘g‘risida</w:t>
      </w:r>
      <w:r w:rsidR="00DC2D84" w:rsidRPr="00DC2D84">
        <w:rPr>
          <w:b w:val="0"/>
        </w:rPr>
        <w:t>”</w:t>
      </w:r>
      <w:r w:rsidR="00DC2D84">
        <w:rPr>
          <w:b w:val="0"/>
        </w:rPr>
        <w:t xml:space="preserve"> 2022-yil 2-avgustdagi 425-son </w:t>
      </w:r>
      <w:r w:rsidR="00DC2D84" w:rsidRPr="00DC2D84">
        <w:rPr>
          <w:b w:val="0"/>
        </w:rPr>
        <w:t>Q</w:t>
      </w:r>
      <w:r w:rsidR="00DC2D84">
        <w:rPr>
          <w:b w:val="0"/>
        </w:rPr>
        <w:t>arоriga muvofiq</w:t>
      </w:r>
      <w:r>
        <w:rPr>
          <w:b w:val="0"/>
        </w:rPr>
        <w:t xml:space="preserve"> pedag</w:t>
      </w:r>
      <w:r>
        <w:rPr>
          <w:b w:val="0"/>
        </w:rPr>
        <w:t>og kadrlarning bilim va salohiyatini belgilab beradigan sinov jarayonlarida qo‘llaniladigan test variantlari strukturasi va unga qo‘yiladigan talablarni belgilashdan iborat.</w:t>
      </w:r>
    </w:p>
    <w:p w:rsidR="00E94218" w:rsidRDefault="00E94218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</w:pPr>
    </w:p>
    <w:p w:rsidR="00E94218" w:rsidRDefault="00FA4733" w:rsidP="00DC2D84">
      <w:pPr>
        <w:pStyle w:val="1"/>
        <w:numPr>
          <w:ilvl w:val="0"/>
          <w:numId w:val="4"/>
        </w:numPr>
        <w:tabs>
          <w:tab w:val="left" w:pos="550"/>
          <w:tab w:val="left" w:pos="1134"/>
        </w:tabs>
        <w:spacing w:line="276" w:lineRule="auto"/>
        <w:ind w:left="0" w:right="-11" w:firstLine="709"/>
        <w:jc w:val="both"/>
      </w:pPr>
      <w:r>
        <w:t xml:space="preserve">Ingliz tili fanini bilish va o‘quvchilarga o‘rgata olish iqtidorini baholash va </w:t>
      </w:r>
      <w:r>
        <w:t>rag‘batlantirish uchun test sinovi turlari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  <w:rPr>
          <w:b w:val="0"/>
        </w:rPr>
      </w:pPr>
      <w:r>
        <w:rPr>
          <w:b w:val="0"/>
        </w:rPr>
        <w:t>Sinov savollari ingliz tili fani bo‘yicha pedagoglarning ega bo‘lishi kerak bo‘lgan bilim, ko‘nikma va malakalarini baholashga mo‘ljallangan test topshiriqlaridan iborat.</w:t>
      </w:r>
    </w:p>
    <w:p w:rsidR="00E94218" w:rsidRDefault="00E94218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</w:pPr>
    </w:p>
    <w:p w:rsidR="00E94218" w:rsidRDefault="00DC2D84" w:rsidP="00DC2D84">
      <w:pPr>
        <w:pStyle w:val="1"/>
        <w:numPr>
          <w:ilvl w:val="0"/>
          <w:numId w:val="2"/>
        </w:numPr>
        <w:tabs>
          <w:tab w:val="left" w:pos="550"/>
        </w:tabs>
        <w:spacing w:line="276" w:lineRule="auto"/>
        <w:ind w:left="0" w:right="-11" w:firstLine="709"/>
        <w:jc w:val="both"/>
      </w:pPr>
      <w:r>
        <w:rPr>
          <w:lang w:val="en-US"/>
        </w:rPr>
        <w:t xml:space="preserve"> </w:t>
      </w:r>
      <w:r w:rsidR="00FA4733">
        <w:t>Ingliz tili fanidagi bilimlarni baholas</w:t>
      </w:r>
      <w:r w:rsidR="00FA4733">
        <w:t>h uchun test savollari bilan qamrab olingan mavzularning mazmun sohalari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  <w:rPr>
          <w:b w:val="0"/>
        </w:rPr>
      </w:pPr>
      <w:r>
        <w:rPr>
          <w:b w:val="0"/>
        </w:rPr>
        <w:t>Pedagoglarning ingliz tili fanidan bilimini baholash va munosib rag‘batlantirish uchun test topshiriqlari umumta’lim maktablarining 5-11-sinf materiallari hamda malaka talablari bo‘y</w:t>
      </w:r>
      <w:r>
        <w:rPr>
          <w:b w:val="0"/>
        </w:rPr>
        <w:t>icha tegishli adabiyotlardan iborat bo‘lib, fanning quyidagi mazmun sohalarini qamrab oladi:</w:t>
      </w:r>
    </w:p>
    <w:p w:rsidR="00DC2D84" w:rsidRDefault="00FA4733" w:rsidP="00DC2D84">
      <w:pPr>
        <w:pStyle w:val="1"/>
        <w:numPr>
          <w:ilvl w:val="0"/>
          <w:numId w:val="3"/>
        </w:numPr>
        <w:tabs>
          <w:tab w:val="left" w:pos="550"/>
          <w:tab w:val="left" w:pos="993"/>
        </w:tabs>
        <w:spacing w:line="276" w:lineRule="auto"/>
        <w:ind w:left="0" w:right="-11" w:firstLine="709"/>
        <w:jc w:val="both"/>
        <w:rPr>
          <w:b w:val="0"/>
        </w:rPr>
      </w:pPr>
      <w:r>
        <w:rPr>
          <w:b w:val="0"/>
        </w:rPr>
        <w:t xml:space="preserve">Phonetics. </w:t>
      </w:r>
    </w:p>
    <w:p w:rsidR="00DC2D84" w:rsidRPr="00DC2D84" w:rsidRDefault="00FA4733" w:rsidP="00DC2D84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993"/>
        </w:tabs>
        <w:spacing w:line="276" w:lineRule="auto"/>
        <w:ind w:left="0" w:right="-11" w:firstLine="709"/>
        <w:jc w:val="both"/>
        <w:rPr>
          <w:color w:val="000000"/>
        </w:rPr>
      </w:pPr>
      <w:r w:rsidRPr="00DC2D84">
        <w:rPr>
          <w:b w:val="0"/>
        </w:rPr>
        <w:lastRenderedPageBreak/>
        <w:t>Lexis</w:t>
      </w:r>
    </w:p>
    <w:p w:rsidR="00DC2D84" w:rsidRPr="00DC2D84" w:rsidRDefault="00FA4733" w:rsidP="00DC2D84">
      <w:pPr>
        <w:pStyle w:val="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993"/>
        </w:tabs>
        <w:spacing w:line="276" w:lineRule="auto"/>
        <w:ind w:left="0" w:right="-11" w:firstLine="709"/>
        <w:jc w:val="both"/>
        <w:rPr>
          <w:color w:val="000000"/>
        </w:rPr>
      </w:pPr>
      <w:r w:rsidRPr="00DC2D84">
        <w:rPr>
          <w:b w:val="0"/>
          <w:color w:val="000000"/>
        </w:rPr>
        <w:t>Pragmatics</w:t>
      </w:r>
    </w:p>
    <w:p w:rsidR="00DC2D84" w:rsidRPr="00DC2D84" w:rsidRDefault="00FA4733" w:rsidP="00DC2D84">
      <w:pPr>
        <w:pStyle w:val="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993"/>
        </w:tabs>
        <w:spacing w:line="276" w:lineRule="auto"/>
        <w:ind w:left="0" w:right="-11" w:firstLine="709"/>
        <w:jc w:val="both"/>
        <w:rPr>
          <w:b w:val="0"/>
          <w:sz w:val="24"/>
          <w:szCs w:val="24"/>
        </w:rPr>
      </w:pPr>
      <w:r w:rsidRPr="00DC2D84">
        <w:rPr>
          <w:b w:val="0"/>
          <w:color w:val="000000"/>
        </w:rPr>
        <w:t>Grammar</w:t>
      </w:r>
    </w:p>
    <w:p w:rsidR="00E94218" w:rsidRPr="00DC2D84" w:rsidRDefault="00FA4733" w:rsidP="00DC2D84">
      <w:pPr>
        <w:pStyle w:val="1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  <w:tab w:val="left" w:pos="993"/>
        </w:tabs>
        <w:spacing w:line="276" w:lineRule="auto"/>
        <w:ind w:left="0" w:right="-11" w:firstLine="709"/>
        <w:jc w:val="both"/>
        <w:rPr>
          <w:b w:val="0"/>
          <w:sz w:val="24"/>
          <w:szCs w:val="24"/>
        </w:rPr>
      </w:pPr>
      <w:r w:rsidRPr="00DC2D84">
        <w:rPr>
          <w:b w:val="0"/>
          <w:color w:val="000000"/>
        </w:rPr>
        <w:t>Reading</w:t>
      </w:r>
    </w:p>
    <w:p w:rsidR="00E94218" w:rsidRDefault="00E94218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</w:pPr>
    </w:p>
    <w:p w:rsidR="00E94218" w:rsidRDefault="00FA4733" w:rsidP="00DC2D84">
      <w:pPr>
        <w:pStyle w:val="1"/>
        <w:numPr>
          <w:ilvl w:val="0"/>
          <w:numId w:val="2"/>
        </w:numPr>
        <w:tabs>
          <w:tab w:val="left" w:pos="550"/>
        </w:tabs>
        <w:spacing w:line="276" w:lineRule="auto"/>
        <w:ind w:left="0" w:right="-11" w:firstLine="709"/>
        <w:jc w:val="both"/>
      </w:pPr>
      <w:r>
        <w:t>Ingliz tili  fanidan test sinovi asosida pedagoglar bilimini baholashga qo‘yiladigan talablar</w:t>
      </w:r>
    </w:p>
    <w:p w:rsidR="00E94218" w:rsidRDefault="00FA4733" w:rsidP="00DC2D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Test sinovi asosida rus tili va adabiyoti fanidan pedagoglar bilimi quyidagi  talablar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asosida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baholanadi: </w:t>
      </w:r>
    </w:p>
    <w:p w:rsidR="00E94218" w:rsidRDefault="00FA4733" w:rsidP="00DC2D84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Ingliz tili fanidan :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add appropriate prefixe</w:t>
      </w:r>
      <w:r>
        <w:rPr>
          <w:b w:val="0"/>
        </w:rPr>
        <w:t>s or suffixes to provided words and demonstrate understanding through accurate de</w:t>
      </w:r>
      <w:r w:rsidR="00DC2D84">
        <w:rPr>
          <w:b w:val="0"/>
        </w:rPr>
        <w:t>finitions or example sentences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accurately use and compare adjectives and adverbs in various cont</w:t>
      </w:r>
      <w:r w:rsidR="00DC2D84">
        <w:rPr>
          <w:b w:val="0"/>
        </w:rPr>
        <w:t>exts and justify these choices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provide suitable synonyms and antony</w:t>
      </w:r>
      <w:r w:rsidR="00DC2D84">
        <w:rPr>
          <w:b w:val="0"/>
        </w:rPr>
        <w:t>ms for given words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identify an</w:t>
      </w:r>
      <w:r w:rsidR="00DC2D84">
        <w:rPr>
          <w:b w:val="0"/>
        </w:rPr>
        <w:t>d use phrasal verbs in context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select and insert linking words to achieve coherenc</w:t>
      </w:r>
      <w:r w:rsidR="00DC2D84">
        <w:rPr>
          <w:b w:val="0"/>
        </w:rPr>
        <w:t>e and cohesion in written text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use B2-level vocabulary in contextually appropriate a</w:t>
      </w:r>
      <w:r w:rsidR="00DC2D84">
        <w:rPr>
          <w:b w:val="0"/>
        </w:rPr>
        <w:t>nd accurately formed sentences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identify and analyze the use of mixed tenses in a text</w:t>
      </w:r>
      <w:r w:rsidR="00DC2D84">
        <w:rPr>
          <w:b w:val="0"/>
        </w:rPr>
        <w:t xml:space="preserve"> and explain why they are used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choose or produce contextually appropriate verbal or writte</w:t>
      </w:r>
      <w:r w:rsidR="00DC2D84">
        <w:rPr>
          <w:b w:val="0"/>
        </w:rPr>
        <w:t>n responses in given scenarios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interpret idiomatic expressions in context and explain their inte</w:t>
      </w:r>
      <w:r w:rsidR="00DC2D84">
        <w:rPr>
          <w:b w:val="0"/>
        </w:rPr>
        <w:t>nded meaning or effect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identify various conditional forms (zero, first, second, third) and expl</w:t>
      </w:r>
      <w:r w:rsidR="00DC2D84">
        <w:rPr>
          <w:b w:val="0"/>
        </w:rPr>
        <w:t>ain their hypothetical meaning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form and analyze correct invers</w:t>
      </w:r>
      <w:r w:rsidR="00DC2D84">
        <w:rPr>
          <w:b w:val="0"/>
        </w:rPr>
        <w:t>ions after negative adverbials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convert direct speech into indirect speech using a</w:t>
      </w:r>
      <w:r>
        <w:rPr>
          <w:b w:val="0"/>
        </w:rPr>
        <w:t>ppropriate reporting v</w:t>
      </w:r>
      <w:r w:rsidR="00DC2D84">
        <w:rPr>
          <w:b w:val="0"/>
        </w:rPr>
        <w:t>erbs and necessary adjustments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use common phrasal verbs accurately in original, c</w:t>
      </w:r>
      <w:r w:rsidR="00DC2D84">
        <w:rPr>
          <w:b w:val="0"/>
        </w:rPr>
        <w:t>ontextually suitable sentences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paraphrase sentences while maintaining th</w:t>
      </w:r>
      <w:r w:rsidR="00DC2D84">
        <w:rPr>
          <w:b w:val="0"/>
        </w:rPr>
        <w:t>e original meaning and nuances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use wish structures to express d</w:t>
      </w:r>
      <w:r>
        <w:rPr>
          <w:b w:val="0"/>
        </w:rPr>
        <w:t>esires, regrets, and hypothe</w:t>
      </w:r>
      <w:r w:rsidR="00DC2D84">
        <w:rPr>
          <w:b w:val="0"/>
        </w:rPr>
        <w:t>tical situations appropriately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>Can identify the main ideas in complex texts and summar</w:t>
      </w:r>
      <w:r w:rsidR="00DC2D84">
        <w:rPr>
          <w:b w:val="0"/>
        </w:rPr>
        <w:t>ize them clearly and concisely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lastRenderedPageBreak/>
        <w:t>Can differentiate main ideas from supporting</w:t>
      </w:r>
      <w:r w:rsidR="00DC2D84">
        <w:rPr>
          <w:b w:val="0"/>
        </w:rPr>
        <w:t xml:space="preserve"> details in more complex texts</w:t>
      </w:r>
      <w:r w:rsidR="00DC2D84">
        <w:rPr>
          <w:b w:val="0"/>
          <w:lang w:val="en-US"/>
        </w:rPr>
        <w:t>;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  <w:lang w:val="en-US"/>
        </w:rPr>
      </w:pPr>
      <w:r>
        <w:rPr>
          <w:b w:val="0"/>
        </w:rPr>
        <w:t xml:space="preserve">Can identify cohesive devices </w:t>
      </w:r>
      <w:r>
        <w:rPr>
          <w:b w:val="0"/>
        </w:rPr>
        <w:t>in a text and expl</w:t>
      </w:r>
      <w:r w:rsidR="00DC2D84">
        <w:rPr>
          <w:b w:val="0"/>
        </w:rPr>
        <w:t>ain how they maintain cohesion</w:t>
      </w:r>
      <w:r w:rsidR="00DC2D84">
        <w:rPr>
          <w:b w:val="0"/>
          <w:lang w:val="en-US"/>
        </w:rPr>
        <w:t>;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Can extract key information from complex texts and use it effectively.</w:t>
      </w:r>
    </w:p>
    <w:p w:rsidR="00E94218" w:rsidRDefault="00E94218" w:rsidP="00DC2D84">
      <w:pPr>
        <w:pStyle w:val="1"/>
        <w:tabs>
          <w:tab w:val="left" w:pos="550"/>
        </w:tabs>
        <w:spacing w:line="276" w:lineRule="auto"/>
        <w:ind w:right="-11" w:firstLine="122"/>
      </w:pP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</w:pPr>
      <w:r>
        <w:t>IV.</w:t>
      </w:r>
      <w:r>
        <w:tab/>
        <w:t>Test sinovlari yordamida ingliz tili fani bo‘yicha bilimlarni aniqlashda quyidagi aqliy faoliyat turlari baholanadi:</w:t>
      </w:r>
    </w:p>
    <w:p w:rsidR="00E94218" w:rsidRDefault="00E94218" w:rsidP="00DC2D84">
      <w:pPr>
        <w:pStyle w:val="1"/>
        <w:tabs>
          <w:tab w:val="left" w:pos="550"/>
        </w:tabs>
        <w:spacing w:line="276" w:lineRule="auto"/>
        <w:ind w:right="-11" w:firstLine="122"/>
      </w:pP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rPr>
          <w:b w:val="0"/>
        </w:rPr>
      </w:pPr>
      <w:r>
        <w:rPr>
          <w:b w:val="0"/>
        </w:rPr>
        <w:t>1.</w:t>
      </w:r>
      <w:r w:rsidR="00DC2D84">
        <w:rPr>
          <w:b w:val="0"/>
          <w:lang w:val="en-US"/>
        </w:rPr>
        <w:t xml:space="preserve"> </w:t>
      </w:r>
      <w:r>
        <w:rPr>
          <w:b w:val="0"/>
        </w:rPr>
        <w:t>Qo‘llas</w:t>
      </w:r>
      <w:r>
        <w:rPr>
          <w:b w:val="0"/>
        </w:rPr>
        <w:t>h – 20 ta test savoli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rPr>
          <w:b w:val="0"/>
        </w:rPr>
      </w:pPr>
      <w:r>
        <w:rPr>
          <w:b w:val="0"/>
        </w:rPr>
        <w:t>2.</w:t>
      </w:r>
      <w:r w:rsidR="00DC2D84">
        <w:rPr>
          <w:b w:val="0"/>
          <w:lang w:val="en-US"/>
        </w:rPr>
        <w:t xml:space="preserve"> </w:t>
      </w:r>
      <w:r>
        <w:rPr>
          <w:b w:val="0"/>
        </w:rPr>
        <w:t>Mulohaza yuritish – 10 ta test savoli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rPr>
          <w:b w:val="0"/>
        </w:rPr>
      </w:pPr>
      <w:r>
        <w:rPr>
          <w:b w:val="0"/>
        </w:rPr>
        <w:t>3.</w:t>
      </w:r>
      <w:r w:rsidR="00DC2D84">
        <w:rPr>
          <w:b w:val="0"/>
          <w:lang w:val="en-US"/>
        </w:rPr>
        <w:t xml:space="preserve"> </w:t>
      </w:r>
      <w:r>
        <w:rPr>
          <w:b w:val="0"/>
        </w:rPr>
        <w:t>Tahlil qilish – 10 ta test savoli</w:t>
      </w:r>
    </w:p>
    <w:p w:rsidR="00DC2D84" w:rsidRDefault="00DC2D84" w:rsidP="00DC2D84">
      <w:pPr>
        <w:pStyle w:val="1"/>
        <w:tabs>
          <w:tab w:val="left" w:pos="709"/>
        </w:tabs>
        <w:spacing w:line="362" w:lineRule="auto"/>
        <w:ind w:left="0" w:right="-11" w:firstLine="709"/>
        <w:jc w:val="both"/>
      </w:pPr>
    </w:p>
    <w:p w:rsidR="00E94218" w:rsidRDefault="00FA4733" w:rsidP="00DC2D84">
      <w:pPr>
        <w:pStyle w:val="1"/>
        <w:tabs>
          <w:tab w:val="left" w:pos="709"/>
        </w:tabs>
        <w:spacing w:line="276" w:lineRule="auto"/>
        <w:ind w:left="0" w:right="-11" w:firstLine="709"/>
        <w:jc w:val="both"/>
      </w:pPr>
      <w:r>
        <w:t>V.</w:t>
      </w:r>
      <w:r w:rsidR="00DC2D84">
        <w:rPr>
          <w:lang w:val="en-US"/>
        </w:rPr>
        <w:t xml:space="preserve"> </w:t>
      </w:r>
      <w:r>
        <w:t>Vazir jamg‘armasi ustamasiga talabgor pedagoglar uchun ingliz tili  fanidan testlar spetsifikatsiyasi</w:t>
      </w:r>
    </w:p>
    <w:p w:rsidR="00E94218" w:rsidRDefault="00E94218">
      <w:pPr>
        <w:pStyle w:val="1"/>
        <w:tabs>
          <w:tab w:val="left" w:pos="550"/>
        </w:tabs>
        <w:spacing w:line="362" w:lineRule="auto"/>
        <w:ind w:right="-11" w:firstLine="122"/>
      </w:pPr>
    </w:p>
    <w:tbl>
      <w:tblPr>
        <w:tblStyle w:val="af1"/>
        <w:tblW w:w="9760" w:type="dxa"/>
        <w:tblLayout w:type="fixed"/>
        <w:tblLook w:val="0400" w:firstRow="0" w:lastRow="0" w:firstColumn="0" w:lastColumn="0" w:noHBand="0" w:noVBand="1"/>
      </w:tblPr>
      <w:tblGrid>
        <w:gridCol w:w="2029"/>
        <w:gridCol w:w="1161"/>
        <w:gridCol w:w="2373"/>
        <w:gridCol w:w="4197"/>
      </w:tblGrid>
      <w:tr w:rsidR="00E94218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Mazmun soha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Bo‘lim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Topshiriqlar soni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Baholanad igan aqliy  faoliyat turi</w:t>
            </w:r>
          </w:p>
        </w:tc>
      </w:tr>
      <w:tr w:rsidR="00E94218" w:rsidTr="00DC2D84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DC2D84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1.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Phonetics.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I.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Applying 4</w:t>
            </w:r>
          </w:p>
        </w:tc>
      </w:tr>
      <w:tr w:rsidR="00E94218" w:rsidTr="00DC2D84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2</w:t>
            </w:r>
            <w:r w:rsidR="00DC2D84">
              <w:rPr>
                <w:b w:val="0"/>
                <w:lang w:val="en-US"/>
              </w:rPr>
              <w:t>.</w:t>
            </w:r>
            <w:r>
              <w:rPr>
                <w:b w:val="0"/>
              </w:rPr>
              <w:t xml:space="preserve"> Lexis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II.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Applying 8</w:t>
            </w:r>
          </w:p>
          <w:p w:rsidR="00E94218" w:rsidRDefault="00DC2D84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Analysing</w:t>
            </w:r>
          </w:p>
        </w:tc>
      </w:tr>
      <w:tr w:rsidR="00E94218" w:rsidTr="00DC2D84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3. Pragmatics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III.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Applying  4</w:t>
            </w:r>
          </w:p>
        </w:tc>
      </w:tr>
      <w:tr w:rsidR="00E94218" w:rsidTr="00DC2D84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4. Grammar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IV.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Applying 4</w:t>
            </w:r>
          </w:p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Analysing 6</w:t>
            </w:r>
          </w:p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Reasoning 4</w:t>
            </w:r>
          </w:p>
        </w:tc>
      </w:tr>
      <w:tr w:rsidR="00E94218" w:rsidTr="00DC2D84">
        <w:trPr>
          <w:trHeight w:val="70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5. Reading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V.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Analysing 4</w:t>
            </w:r>
          </w:p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Reasoning 4</w:t>
            </w:r>
          </w:p>
        </w:tc>
      </w:tr>
    </w:tbl>
    <w:p w:rsidR="00E94218" w:rsidRDefault="00E94218">
      <w:pPr>
        <w:pStyle w:val="1"/>
        <w:tabs>
          <w:tab w:val="left" w:pos="550"/>
        </w:tabs>
        <w:spacing w:line="362" w:lineRule="auto"/>
        <w:ind w:right="-11" w:firstLine="122"/>
      </w:pPr>
    </w:p>
    <w:p w:rsidR="00DC2D84" w:rsidRDefault="00DC2D84">
      <w:pPr>
        <w:rPr>
          <w:b/>
          <w:bCs/>
          <w:sz w:val="28"/>
          <w:szCs w:val="28"/>
        </w:rPr>
      </w:pPr>
      <w:r>
        <w:br w:type="page"/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right="-11" w:firstLine="709"/>
        <w:jc w:val="both"/>
      </w:pPr>
      <w:r>
        <w:lastRenderedPageBreak/>
        <w:t>VI. Ingliz tili  fanidan bilimlarni baholashning test sinovi qismlari  boʻyicha qiyosiy koʻrsatkichlar</w:t>
      </w:r>
    </w:p>
    <w:tbl>
      <w:tblPr>
        <w:tblStyle w:val="af2"/>
        <w:tblW w:w="1019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1843"/>
        <w:gridCol w:w="1660"/>
        <w:gridCol w:w="1364"/>
        <w:gridCol w:w="1364"/>
        <w:gridCol w:w="1691"/>
      </w:tblGrid>
      <w:tr w:rsidR="00E94218" w:rsidTr="00DC2D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FA4733" w:rsidP="00DC2D84">
            <w:pPr>
              <w:pStyle w:val="1"/>
              <w:tabs>
                <w:tab w:val="left" w:pos="550"/>
              </w:tabs>
              <w:spacing w:line="362" w:lineRule="auto"/>
              <w:ind w:left="0" w:right="-11" w:firstLine="27"/>
            </w:pPr>
            <w: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Test sinovi qismlari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Qamralgan mazmun sohalari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Topshiriqlar soni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Ajratilgan vaqt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Ajratilgan ballar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Baholanad</w:t>
            </w:r>
            <w:r w:rsidR="00FA4733">
              <w:t>igan aqliy  faoliyat turi</w:t>
            </w:r>
          </w:p>
        </w:tc>
      </w:tr>
      <w:tr w:rsidR="00E94218" w:rsidTr="00DC2D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E94218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Pedagogning ingliz tili  fani bo‘yicha umumiy tayyorgarligini baholash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Pr="00DC2D84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 w:rsidRPr="00DC2D84">
              <w:t>I – V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Pr="00DC2D84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 w:rsidRPr="00DC2D84">
              <w:t>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Pr="00DC2D84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 w:rsidRPr="00DC2D84">
              <w:t xml:space="preserve"> Nizom asosida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Pr="00DC2D84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 w:rsidRPr="00DC2D84">
              <w:t>100 ball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218" w:rsidRPr="00DC2D84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 w:rsidRPr="00DC2D84">
              <w:t>Qo‘llash – 20 ta</w:t>
            </w:r>
          </w:p>
          <w:p w:rsidR="00E94218" w:rsidRPr="00DC2D84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 w:rsidRPr="00DC2D84">
              <w:t>Mulohaza – 10 ta</w:t>
            </w:r>
          </w:p>
          <w:p w:rsidR="00E94218" w:rsidRPr="00DC2D84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 w:rsidRPr="00DC2D84">
              <w:t>Tahlil qilish- 10 ta</w:t>
            </w:r>
          </w:p>
        </w:tc>
      </w:tr>
    </w:tbl>
    <w:p w:rsidR="00E94218" w:rsidRDefault="00E94218">
      <w:pPr>
        <w:pStyle w:val="1"/>
        <w:tabs>
          <w:tab w:val="left" w:pos="550"/>
        </w:tabs>
        <w:spacing w:line="362" w:lineRule="auto"/>
        <w:ind w:right="-11" w:firstLine="122"/>
      </w:pP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</w:pPr>
      <w:r>
        <w:t>VII.</w:t>
      </w:r>
      <w:r>
        <w:tab/>
      </w:r>
      <w:r>
        <w:t>Ingliz tili fani bo‘yicha test sinovida pedagoglar bilim darajasiga  qo‘yiladigan talablar (ko‘nikmalar) kodifikatori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Ingliz tili fanidan bilimlarni baholashda test sinovi topshiriqlarini tuzish uchun ingliz tili  fani sohalari mazmun elementlari ko</w:t>
      </w:r>
      <w:r>
        <w:rPr>
          <w:b w:val="0"/>
        </w:rPr>
        <w:t>difikatori umumtaʼlim muassasalari pedagoglariga qoʻyiladigan malaka talablari va ingliz tili fani oʻquv dasturi mazmuni asosida tuzilgan. </w:t>
      </w:r>
    </w:p>
    <w:p w:rsidR="00E94218" w:rsidRDefault="00FA4733" w:rsidP="00DC2D84">
      <w:pPr>
        <w:pStyle w:val="1"/>
        <w:tabs>
          <w:tab w:val="left" w:pos="550"/>
        </w:tabs>
        <w:spacing w:line="276" w:lineRule="auto"/>
        <w:ind w:firstLine="709"/>
        <w:jc w:val="both"/>
        <w:rPr>
          <w:b w:val="0"/>
        </w:rPr>
      </w:pPr>
      <w:r>
        <w:rPr>
          <w:b w:val="0"/>
        </w:rPr>
        <w:t>Ingliz tili fani boʻyicha test sinovida oʻqituvchilarining tayyorgarlik darajasiga qoʻyiladigan talablar (koʻnikmalar)ning kodifikatori Umumiy oʻrta taʼlimning Davlat taʼlim standartlari talablari va ingliz tili fani boʻyicha nashr etilgan oʻquv adab</w:t>
      </w:r>
      <w:r>
        <w:rPr>
          <w:b w:val="0"/>
        </w:rPr>
        <w:t>iyotlar mazmuni asosida tuzilgan.</w:t>
      </w:r>
    </w:p>
    <w:p w:rsidR="00E94218" w:rsidRPr="00DC2D84" w:rsidRDefault="00FA4733" w:rsidP="00DC2D84">
      <w:pPr>
        <w:pStyle w:val="1"/>
        <w:tabs>
          <w:tab w:val="left" w:pos="550"/>
        </w:tabs>
        <w:spacing w:line="276" w:lineRule="auto"/>
        <w:ind w:firstLine="709"/>
        <w:jc w:val="both"/>
        <w:rPr>
          <w:b w:val="0"/>
          <w:lang w:val="en-US"/>
        </w:rPr>
      </w:pPr>
      <w:r>
        <w:rPr>
          <w:b w:val="0"/>
        </w:rPr>
        <w:t>Jadvalning birinchi ustunida mazmun sohalari kodi, ikkinchi  ustunda baholanadigan mazmun elementi kodi va uchinchi ustunda test sinovida baholanadigan mazmun elementi keltirilgan</w:t>
      </w:r>
      <w:r w:rsidR="00DC2D84">
        <w:rPr>
          <w:b w:val="0"/>
          <w:lang w:val="en-US"/>
        </w:rPr>
        <w:t>.</w:t>
      </w:r>
    </w:p>
    <w:p w:rsidR="00E94218" w:rsidRDefault="00E94218">
      <w:pPr>
        <w:pStyle w:val="1"/>
        <w:tabs>
          <w:tab w:val="left" w:pos="550"/>
        </w:tabs>
        <w:spacing w:line="362" w:lineRule="auto"/>
        <w:ind w:right="-11" w:firstLine="122"/>
      </w:pPr>
    </w:p>
    <w:tbl>
      <w:tblPr>
        <w:tblStyle w:val="af3"/>
        <w:tblW w:w="9760" w:type="dxa"/>
        <w:tblLayout w:type="fixed"/>
        <w:tblLook w:val="0400" w:firstRow="0" w:lastRow="0" w:firstColumn="0" w:lastColumn="0" w:noHBand="0" w:noVBand="1"/>
      </w:tblPr>
      <w:tblGrid>
        <w:gridCol w:w="980"/>
        <w:gridCol w:w="2480"/>
        <w:gridCol w:w="6300"/>
      </w:tblGrid>
      <w:tr w:rsidR="00E94218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Soha kodi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Baholanadigan mazmun   </w:t>
            </w:r>
          </w:p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elementi kodi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18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Test sinovida baholanadigan mazmun elementi</w:t>
            </w:r>
          </w:p>
        </w:tc>
      </w:tr>
      <w:tr w:rsidR="00DC2D84" w:rsidTr="004B5D58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I.</w:t>
            </w: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</w:pPr>
            <w:r>
              <w:t>PHONETICS</w:t>
            </w:r>
          </w:p>
        </w:tc>
      </w:tr>
      <w:tr w:rsidR="00DC2D84" w:rsidTr="00721941">
        <w:trPr>
          <w:trHeight w:val="88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Differentiating segmental features (individual sounds) in words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x2</w:t>
            </w:r>
          </w:p>
        </w:tc>
      </w:tr>
      <w:tr w:rsidR="00DC2D84" w:rsidTr="00721941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Differentiating suprasegmental features (stress, rhythm, intonation) in extended speech</w:t>
            </w:r>
          </w:p>
        </w:tc>
      </w:tr>
      <w:tr w:rsidR="00DC2D84" w:rsidTr="00721941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Identifying word stress patterns in multisyllabic words to ensure accurate pronunciation.</w:t>
            </w:r>
          </w:p>
        </w:tc>
      </w:tr>
      <w:tr w:rsidR="00DC2D84" w:rsidTr="00156B40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II.</w:t>
            </w: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</w:pPr>
            <w:r>
              <w:t>LEXIS</w:t>
            </w:r>
          </w:p>
        </w:tc>
      </w:tr>
      <w:tr w:rsidR="00DC2D84" w:rsidTr="00FA4733">
        <w:trPr>
          <w:trHeight w:val="88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9"/>
              <w:jc w:val="center"/>
              <w:rPr>
                <w:b w:val="0"/>
              </w:rPr>
            </w:pPr>
            <w:r>
              <w:rPr>
                <w:b w:val="0"/>
              </w:rPr>
              <w:t>2.1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Employing synonyms and antonyms to refine meaning and enrich vocabulary</w:t>
            </w:r>
            <w:r>
              <w:rPr>
                <w:b w:val="0"/>
              </w:rPr>
              <w:tab/>
              <w:t>x2</w:t>
            </w:r>
            <w:r>
              <w:rPr>
                <w:b w:val="0"/>
              </w:rPr>
              <w:tab/>
            </w:r>
          </w:p>
        </w:tc>
      </w:tr>
      <w:tr w:rsidR="00DC2D84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9"/>
              <w:jc w:val="center"/>
              <w:rPr>
                <w:b w:val="0"/>
              </w:rPr>
            </w:pPr>
            <w:r>
              <w:rPr>
                <w:b w:val="0"/>
              </w:rPr>
              <w:t>2.2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Recognizing and using idioms to convey cultural nuance and authenticity x2</w:t>
            </w:r>
          </w:p>
        </w:tc>
      </w:tr>
      <w:tr w:rsidR="00DC2D84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9"/>
              <w:jc w:val="center"/>
              <w:rPr>
                <w:b w:val="0"/>
              </w:rPr>
            </w:pPr>
            <w:r>
              <w:rPr>
                <w:b w:val="0"/>
              </w:rPr>
              <w:t>2.3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Incorporating fixed expressions to promote fluent and natural communication x2</w:t>
            </w:r>
          </w:p>
        </w:tc>
      </w:tr>
      <w:tr w:rsidR="00DC2D84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FA4733">
            <w:pPr>
              <w:pStyle w:val="1"/>
              <w:tabs>
                <w:tab w:val="left" w:pos="550"/>
              </w:tabs>
              <w:spacing w:line="362" w:lineRule="auto"/>
              <w:ind w:left="131" w:right="-11" w:firstLine="9"/>
              <w:jc w:val="center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Employing collocations to achieve idiomatic accuracy and naturalness x2</w:t>
            </w:r>
          </w:p>
        </w:tc>
      </w:tr>
      <w:tr w:rsidR="00DC2D84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D84" w:rsidRDefault="00DC2D84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9"/>
              <w:jc w:val="center"/>
              <w:rPr>
                <w:b w:val="0"/>
              </w:rPr>
            </w:pPr>
            <w:r>
              <w:rPr>
                <w:b w:val="0"/>
              </w:rPr>
              <w:t>2.5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84" w:rsidRDefault="00DC2D84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 xml:space="preserve"> Utilizing phrasal verbs to capture nuanced meanings and idiomatic usage x2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III.</w:t>
            </w: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</w:pPr>
            <w:r>
              <w:t>PRAGMATICS</w:t>
            </w:r>
          </w:p>
        </w:tc>
      </w:tr>
      <w:tr w:rsidR="00FA4733" w:rsidTr="00FA4733">
        <w:trPr>
          <w:trHeight w:val="398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Identifying tone in a given text</w:t>
            </w:r>
          </w:p>
        </w:tc>
      </w:tr>
      <w:tr w:rsidR="00FA4733" w:rsidTr="001F317A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Recognizing register (formal, informal, neutral) in specific sentences or phrases</w:t>
            </w:r>
          </w:p>
        </w:tc>
      </w:tr>
      <w:tr w:rsidR="00FA4733" w:rsidTr="001F317A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Matching language choices to the context (e.g., workplace, casual conversation, academic)</w:t>
            </w:r>
          </w:p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</w:p>
        </w:tc>
      </w:tr>
      <w:tr w:rsidR="00FA4733" w:rsidTr="001F317A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3.4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Selecting the appropriate response to a given situation based on pragmatic norms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lastRenderedPageBreak/>
              <w:t>IV.</w:t>
            </w: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</w:pPr>
            <w:r>
              <w:t>GRAMMAR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Demonstrating mastery of English tenses to clearly express time and sequence  x2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Applying appropriate moods to convey attitude, certainty, or doubt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Employing correct aspects to indicate action duration, completion, or repetition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x2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Utilizing prefixes and suffixes to expand meaning and enhance vocabulary x2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Incorporating emphatic structures to highlight importance and reinforce intent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x2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Forming accurate questions and negations to facilitate effective inquiry and denial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Implementing inversion to vary sentence structure and emphasize key elements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x2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4.8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Applying conditional forms to express hypothetical or future scenarios x2</w:t>
            </w:r>
          </w:p>
        </w:tc>
      </w:tr>
      <w:tr w:rsidR="00FA4733" w:rsidTr="00FA4733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</w:pPr>
            <w:r>
              <w:t>V.</w:t>
            </w: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</w:pPr>
            <w:r>
              <w:t>READING</w:t>
            </w:r>
          </w:p>
        </w:tc>
      </w:tr>
      <w:tr w:rsidR="00FA4733" w:rsidTr="00FA4733">
        <w:trPr>
          <w:trHeight w:val="398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5.1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276" w:lineRule="auto"/>
              <w:ind w:right="-11" w:firstLine="122"/>
              <w:rPr>
                <w:b w:val="0"/>
              </w:rPr>
            </w:pPr>
            <w:bookmarkStart w:id="1" w:name="_heading=h.30j0zll" w:colFirst="0" w:colLast="0"/>
            <w:bookmarkEnd w:id="1"/>
            <w:r>
              <w:rPr>
                <w:b w:val="0"/>
              </w:rPr>
              <w:t>Identifying the main ideas in a written text  x2</w:t>
            </w:r>
          </w:p>
        </w:tc>
      </w:tr>
      <w:tr w:rsidR="00FA4733" w:rsidTr="00FA4733">
        <w:trPr>
          <w:trHeight w:val="434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5.2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276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Identifying specific details in a written text x2</w:t>
            </w:r>
          </w:p>
        </w:tc>
      </w:tr>
      <w:tr w:rsidR="00FA4733" w:rsidTr="00FA4733">
        <w:trPr>
          <w:trHeight w:val="910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5.3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276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Identifying author’s tone and point-of-view in a written text x2</w:t>
            </w:r>
          </w:p>
        </w:tc>
      </w:tr>
      <w:tr w:rsidR="00FA4733" w:rsidTr="00485892">
        <w:trPr>
          <w:trHeight w:val="881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5.4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33" w:rsidRDefault="00FA4733" w:rsidP="00FA4733">
            <w:pPr>
              <w:pStyle w:val="1"/>
              <w:tabs>
                <w:tab w:val="left" w:pos="550"/>
              </w:tabs>
              <w:spacing w:line="276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Recognizing the purpose and intended audience of a written text.</w:t>
            </w:r>
          </w:p>
        </w:tc>
      </w:tr>
      <w:tr w:rsidR="00E94218" w:rsidTr="00FA4733">
        <w:trPr>
          <w:trHeight w:val="88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18" w:rsidRDefault="00E94218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rPr>
                <w:b w:val="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18" w:rsidRDefault="00FA4733" w:rsidP="00FA4733">
            <w:pPr>
              <w:pStyle w:val="1"/>
              <w:tabs>
                <w:tab w:val="left" w:pos="550"/>
              </w:tabs>
              <w:spacing w:line="362" w:lineRule="auto"/>
              <w:ind w:right="-11" w:firstLine="122"/>
              <w:jc w:val="center"/>
              <w:rPr>
                <w:b w:val="0"/>
              </w:rPr>
            </w:pPr>
            <w:r>
              <w:rPr>
                <w:b w:val="0"/>
              </w:rPr>
              <w:t>5.5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218" w:rsidRDefault="00FA4733" w:rsidP="00FA4733">
            <w:pPr>
              <w:pStyle w:val="1"/>
              <w:tabs>
                <w:tab w:val="left" w:pos="550"/>
              </w:tabs>
              <w:spacing w:line="276" w:lineRule="auto"/>
              <w:ind w:right="-11" w:firstLine="122"/>
              <w:rPr>
                <w:b w:val="0"/>
              </w:rPr>
            </w:pPr>
            <w:r>
              <w:rPr>
                <w:b w:val="0"/>
              </w:rPr>
              <w:t>Making inferences using incomplete information from a written text.</w:t>
            </w:r>
          </w:p>
        </w:tc>
      </w:tr>
    </w:tbl>
    <w:p w:rsidR="00FA4733" w:rsidRDefault="00FA4733" w:rsidP="00FA4733">
      <w:pPr>
        <w:pStyle w:val="1"/>
        <w:tabs>
          <w:tab w:val="left" w:pos="550"/>
        </w:tabs>
        <w:spacing w:line="362" w:lineRule="auto"/>
        <w:ind w:left="0" w:right="-11" w:firstLine="709"/>
      </w:pPr>
    </w:p>
    <w:p w:rsidR="00E94218" w:rsidRDefault="00FA4733" w:rsidP="00FA4733">
      <w:pPr>
        <w:pStyle w:val="1"/>
        <w:tabs>
          <w:tab w:val="left" w:pos="550"/>
        </w:tabs>
        <w:spacing w:line="362" w:lineRule="auto"/>
        <w:ind w:left="0" w:right="-11" w:firstLine="709"/>
        <w:jc w:val="both"/>
      </w:pPr>
      <w:r>
        <w:lastRenderedPageBreak/>
        <w:t>VIII.</w:t>
      </w:r>
      <w:r>
        <w:tab/>
        <w:t>Foydalanishga tavsiya etiladigan asosiy va qo‘shimcha adabiyotlar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1.</w:t>
      </w:r>
      <w:r>
        <w:rPr>
          <w:b w:val="0"/>
          <w:lang w:val="en-US"/>
        </w:rPr>
        <w:t xml:space="preserve"> </w:t>
      </w:r>
      <w:r>
        <w:rPr>
          <w:b w:val="0"/>
        </w:rPr>
        <w:t>"Guess What Student's book - 5" Susannah Reed, Kay Bentley. Cambridge University Press -2021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2.</w:t>
      </w:r>
      <w:r>
        <w:rPr>
          <w:b w:val="0"/>
          <w:lang w:val="en-US"/>
        </w:rPr>
        <w:t xml:space="preserve"> </w:t>
      </w:r>
      <w:r>
        <w:rPr>
          <w:b w:val="0"/>
        </w:rPr>
        <w:t>"Guess What Student's book - 6" Susannah Reed, Kay Bentley. Cambridge University Press -2021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3.</w:t>
      </w:r>
      <w:r>
        <w:rPr>
          <w:b w:val="0"/>
          <w:lang w:val="en-US"/>
        </w:rPr>
        <w:t xml:space="preserve"> </w:t>
      </w:r>
      <w:r>
        <w:rPr>
          <w:b w:val="0"/>
        </w:rPr>
        <w:t>"Prepare Grade 7" Joanna Kosta, Melanie Williams. Cambridge University Press -2021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4.</w:t>
      </w:r>
      <w:r>
        <w:rPr>
          <w:b w:val="0"/>
          <w:lang w:val="en-US"/>
        </w:rPr>
        <w:t xml:space="preserve"> </w:t>
      </w:r>
      <w:r>
        <w:rPr>
          <w:b w:val="0"/>
        </w:rPr>
        <w:t>"Prepare Grade 8" Joanna Kosta, Melanie Williams. Cambridge University Pre</w:t>
      </w:r>
      <w:r>
        <w:rPr>
          <w:b w:val="0"/>
        </w:rPr>
        <w:t>ss -2021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5.</w:t>
      </w:r>
      <w:r>
        <w:rPr>
          <w:b w:val="0"/>
          <w:lang w:val="en-US"/>
        </w:rPr>
        <w:t xml:space="preserve"> </w:t>
      </w:r>
      <w:r>
        <w:rPr>
          <w:b w:val="0"/>
        </w:rPr>
        <w:t>"Prepare Grade 9" Joanna Kosta, Melanie Williams. Cambridge University Press -2021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6.</w:t>
      </w:r>
      <w:r>
        <w:rPr>
          <w:b w:val="0"/>
          <w:lang w:val="en-US"/>
        </w:rPr>
        <w:t xml:space="preserve"> </w:t>
      </w:r>
      <w:r>
        <w:rPr>
          <w:b w:val="0"/>
        </w:rPr>
        <w:t>"Prepare Grade 10" James Styring, Nicholas Tims. Cambridge University Press -2021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7.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"Prepare Grade 11" Niki Joseph Helen Chilton. Cambridge University Press </w:t>
      </w:r>
      <w:r>
        <w:rPr>
          <w:b w:val="0"/>
        </w:rPr>
        <w:t>-2021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8.</w:t>
      </w:r>
      <w:r>
        <w:rPr>
          <w:b w:val="0"/>
          <w:lang w:val="en-US"/>
        </w:rPr>
        <w:t xml:space="preserve"> </w:t>
      </w:r>
      <w:r>
        <w:rPr>
          <w:b w:val="0"/>
        </w:rPr>
        <w:t>Murphy, R. (2015). English grammar in use : a self-study reference and practice book for intermediate learners of English : with answers. Cambridge: Cambridge University Press.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firstLine="709"/>
        <w:jc w:val="both"/>
        <w:rPr>
          <w:b w:val="0"/>
        </w:rPr>
      </w:pPr>
      <w:r>
        <w:rPr>
          <w:b w:val="0"/>
        </w:rPr>
        <w:t>9.</w:t>
      </w:r>
      <w:r>
        <w:rPr>
          <w:b w:val="0"/>
        </w:rPr>
        <w:tab/>
        <w:t>Hewings, M. (2016). Advanced grammar in use : a self-study refere</w:t>
      </w:r>
      <w:r>
        <w:rPr>
          <w:b w:val="0"/>
        </w:rPr>
        <w:t>nce and practice book for advanced learners of english : with answers. Cambridge: Cambridge University Press.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10.</w:t>
      </w:r>
      <w:r>
        <w:rPr>
          <w:b w:val="0"/>
        </w:rPr>
        <w:t xml:space="preserve"> Redman, S. (1997). English vocabulary in use : pre-intermediate and intermediate. Cambridge, U.K.: Cambridge University Press.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11. Mann, M. a</w:t>
      </w:r>
      <w:r>
        <w:rPr>
          <w:b w:val="0"/>
        </w:rPr>
        <w:t>nd Taylore-Knowles, S. (2008). Destination grammar B2 : grammar &amp; vocabulary. Oxford, U.K.: Macmillan Education.</w:t>
      </w:r>
    </w:p>
    <w:p w:rsidR="00E94218" w:rsidRDefault="00FA4733" w:rsidP="00FA4733">
      <w:pPr>
        <w:pStyle w:val="1"/>
        <w:tabs>
          <w:tab w:val="left" w:pos="550"/>
          <w:tab w:val="left" w:pos="1134"/>
        </w:tabs>
        <w:spacing w:line="362" w:lineRule="auto"/>
        <w:ind w:left="0" w:firstLine="709"/>
        <w:jc w:val="both"/>
        <w:rPr>
          <w:b w:val="0"/>
        </w:rPr>
      </w:pPr>
      <w:r>
        <w:rPr>
          <w:b w:val="0"/>
        </w:rPr>
        <w:t>12. Nesibe Sevgi Ondes, (2019). English Language Studies. English through reading : ELS Yayincilik LTD.</w:t>
      </w:r>
    </w:p>
    <w:p w:rsidR="00E94218" w:rsidRDefault="00E94218">
      <w:pPr>
        <w:pStyle w:val="1"/>
        <w:tabs>
          <w:tab w:val="left" w:pos="550"/>
        </w:tabs>
        <w:spacing w:line="362" w:lineRule="auto"/>
        <w:ind w:left="0" w:right="-11"/>
        <w:rPr>
          <w:b w:val="0"/>
        </w:rPr>
      </w:pPr>
    </w:p>
    <w:p w:rsidR="00E94218" w:rsidRDefault="00E94218">
      <w:pPr>
        <w:pStyle w:val="1"/>
        <w:tabs>
          <w:tab w:val="left" w:pos="550"/>
        </w:tabs>
        <w:spacing w:line="362" w:lineRule="auto"/>
        <w:ind w:left="0" w:right="-11"/>
        <w:rPr>
          <w:b w:val="0"/>
        </w:rPr>
        <w:sectPr w:rsidR="00E94218" w:rsidSect="00DC2D84">
          <w:pgSz w:w="11910" w:h="16840"/>
          <w:pgMar w:top="1120" w:right="853" w:bottom="1135" w:left="1701" w:header="720" w:footer="720" w:gutter="0"/>
          <w:pgNumType w:start="1"/>
          <w:cols w:space="720"/>
        </w:sectPr>
      </w:pPr>
      <w:bookmarkStart w:id="2" w:name="_GoBack"/>
      <w:bookmarkEnd w:id="2"/>
    </w:p>
    <w:p w:rsidR="00E94218" w:rsidRDefault="00E94218">
      <w:pPr>
        <w:pStyle w:val="1"/>
        <w:spacing w:after="120" w:line="276" w:lineRule="auto"/>
        <w:ind w:left="0"/>
      </w:pPr>
      <w:bookmarkStart w:id="3" w:name="_heading=h.1fob9te" w:colFirst="0" w:colLast="0"/>
      <w:bookmarkEnd w:id="3"/>
    </w:p>
    <w:sectPr w:rsidR="00E94218">
      <w:pgSz w:w="11910" w:h="16840"/>
      <w:pgMar w:top="112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04"/>
    <w:multiLevelType w:val="multilevel"/>
    <w:tmpl w:val="157A5A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045268F"/>
    <w:multiLevelType w:val="hybridMultilevel"/>
    <w:tmpl w:val="58EE05C6"/>
    <w:lvl w:ilvl="0" w:tplc="20245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1D2B"/>
    <w:multiLevelType w:val="multilevel"/>
    <w:tmpl w:val="781669FA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FE13DB7"/>
    <w:multiLevelType w:val="multilevel"/>
    <w:tmpl w:val="906E3580"/>
    <w:lvl w:ilvl="0"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18"/>
    <w:rsid w:val="00DC2D84"/>
    <w:rsid w:val="00E94218"/>
    <w:rsid w:val="00FA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B9DA"/>
  <w15:docId w15:val="{BE0DD103-51C9-42E8-92CA-47E7BDF0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BC"/>
    <w:rPr>
      <w:lang w:val="id"/>
    </w:rPr>
  </w:style>
  <w:style w:type="paragraph" w:styleId="1">
    <w:name w:val="heading 1"/>
    <w:basedOn w:val="a"/>
    <w:link w:val="10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405" w:hanging="284"/>
    </w:pPr>
    <w:rPr>
      <w:sz w:val="28"/>
      <w:szCs w:val="28"/>
    </w:rPr>
  </w:style>
  <w:style w:type="paragraph" w:styleId="a6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footer"/>
    <w:basedOn w:val="a"/>
    <w:link w:val="aa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b">
    <w:name w:val="Balloon Text"/>
    <w:basedOn w:val="a"/>
    <w:link w:val="ac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10">
    <w:name w:val="Заголовок 1 Знак"/>
    <w:basedOn w:val="a0"/>
    <w:link w:val="1"/>
    <w:uiPriority w:val="9"/>
    <w:rsid w:val="00216C32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styleId="ad">
    <w:name w:val="Table Grid"/>
    <w:basedOn w:val="a1"/>
    <w:uiPriority w:val="59"/>
    <w:rsid w:val="005D51E5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FF57D0"/>
    <w:rPr>
      <w:rFonts w:ascii="Times New Roman" w:eastAsia="Times New Roman" w:hAnsi="Times New Roman" w:cs="Times New Roman"/>
      <w:sz w:val="28"/>
      <w:szCs w:val="28"/>
      <w:lang w:val="id"/>
    </w:rPr>
  </w:style>
  <w:style w:type="character" w:styleId="ae">
    <w:name w:val="Hyperlink"/>
    <w:basedOn w:val="a0"/>
    <w:uiPriority w:val="99"/>
    <w:unhideWhenUsed/>
    <w:rsid w:val="0013616E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0868BC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262A3"/>
    <w:rPr>
      <w:color w:val="605E5C"/>
      <w:shd w:val="clear" w:color="auto" w:fill="E1DFDD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uz/docs/-6008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he0x3XRJrX5Mx/MrGeYx/OWmQ==">CgMxLjAyCGguZ2pkZ3hzMgloLjMwajB6bGwyCWguMWZvYjl0ZTgAciExS3RVMzBRM1NqOXZ0ejdjOGRTRTk3emlfanNreWpRZVo=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2024-11-12T13:28:00Z</dcterms:created>
  <dcterms:modified xsi:type="dcterms:W3CDTF">2024-12-28T07:07:00Z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